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E907" w14:textId="31AA3334" w:rsidR="00F33D56" w:rsidRPr="004F61C3" w:rsidRDefault="005B3E4E" w:rsidP="005B3E4E">
      <w:pPr>
        <w:tabs>
          <w:tab w:val="left" w:pos="7480"/>
        </w:tabs>
        <w:rPr>
          <w:rFonts w:ascii="Century Gothic" w:hAnsi="Century Gothic"/>
        </w:rPr>
      </w:pPr>
      <w:r>
        <w:rPr>
          <w:rFonts w:ascii="Century Gothic" w:hAnsi="Century Gothic"/>
        </w:rPr>
        <w:tab/>
      </w:r>
    </w:p>
    <w:tbl>
      <w:tblPr>
        <w:tblStyle w:val="a"/>
        <w:tblW w:w="10762"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988"/>
        <w:gridCol w:w="7774"/>
      </w:tblGrid>
      <w:tr w:rsidR="00F33D56" w:rsidRPr="004F61C3" w14:paraId="7B3E73A9" w14:textId="77777777">
        <w:trPr>
          <w:trHeight w:val="300"/>
        </w:trPr>
        <w:tc>
          <w:tcPr>
            <w:tcW w:w="2988" w:type="dxa"/>
            <w:vAlign w:val="center"/>
          </w:tcPr>
          <w:p w14:paraId="617773A1" w14:textId="77777777" w:rsidR="00F33D56" w:rsidRPr="004F61C3" w:rsidRDefault="00EF2E96">
            <w:pPr>
              <w:pBdr>
                <w:top w:val="nil"/>
                <w:left w:val="nil"/>
                <w:bottom w:val="nil"/>
                <w:right w:val="nil"/>
                <w:between w:val="nil"/>
              </w:pBdr>
              <w:tabs>
                <w:tab w:val="left" w:pos="1995"/>
              </w:tabs>
              <w:spacing w:line="240" w:lineRule="auto"/>
              <w:rPr>
                <w:rFonts w:ascii="Century Gothic" w:hAnsi="Century Gothic"/>
                <w:b/>
                <w:color w:val="633188"/>
                <w:sz w:val="24"/>
              </w:rPr>
            </w:pPr>
            <w:r w:rsidRPr="004F61C3">
              <w:rPr>
                <w:rFonts w:ascii="Century Gothic" w:hAnsi="Century Gothic"/>
                <w:b/>
                <w:color w:val="633188"/>
                <w:sz w:val="24"/>
              </w:rPr>
              <w:t>Position</w:t>
            </w:r>
          </w:p>
        </w:tc>
        <w:tc>
          <w:tcPr>
            <w:tcW w:w="7774" w:type="dxa"/>
            <w:vAlign w:val="center"/>
          </w:tcPr>
          <w:p w14:paraId="3E9BD4C6" w14:textId="30C9925D" w:rsidR="00F33D56" w:rsidRPr="004F61C3" w:rsidRDefault="005E43AD" w:rsidP="00557D2A">
            <w:pPr>
              <w:pBdr>
                <w:top w:val="nil"/>
                <w:left w:val="nil"/>
                <w:bottom w:val="nil"/>
                <w:right w:val="nil"/>
                <w:between w:val="nil"/>
              </w:pBdr>
              <w:spacing w:line="240" w:lineRule="auto"/>
              <w:rPr>
                <w:rFonts w:ascii="Century Gothic" w:hAnsi="Century Gothic"/>
                <w:color w:val="000000"/>
                <w:sz w:val="24"/>
              </w:rPr>
            </w:pPr>
            <w:r>
              <w:rPr>
                <w:rFonts w:ascii="Century Gothic" w:hAnsi="Century Gothic"/>
                <w:i/>
                <w:color w:val="000000"/>
                <w:sz w:val="24"/>
              </w:rPr>
              <w:t>Creative Content</w:t>
            </w:r>
            <w:r w:rsidR="001573F5">
              <w:rPr>
                <w:rFonts w:ascii="Century Gothic" w:hAnsi="Century Gothic"/>
                <w:i/>
                <w:color w:val="000000"/>
                <w:sz w:val="24"/>
              </w:rPr>
              <w:t xml:space="preserve"> </w:t>
            </w:r>
            <w:r w:rsidR="00B41775">
              <w:rPr>
                <w:rFonts w:ascii="Century Gothic" w:hAnsi="Century Gothic"/>
                <w:i/>
                <w:color w:val="000000"/>
                <w:sz w:val="24"/>
              </w:rPr>
              <w:t>Lead</w:t>
            </w:r>
          </w:p>
        </w:tc>
      </w:tr>
      <w:tr w:rsidR="00F33D56" w:rsidRPr="004F61C3" w14:paraId="16794881" w14:textId="77777777">
        <w:trPr>
          <w:trHeight w:val="300"/>
        </w:trPr>
        <w:tc>
          <w:tcPr>
            <w:tcW w:w="2988" w:type="dxa"/>
            <w:vAlign w:val="center"/>
          </w:tcPr>
          <w:p w14:paraId="25E82264" w14:textId="77777777" w:rsidR="00F33D56" w:rsidRPr="004F61C3" w:rsidRDefault="00EF2E96">
            <w:pPr>
              <w:pBdr>
                <w:top w:val="nil"/>
                <w:left w:val="nil"/>
                <w:bottom w:val="nil"/>
                <w:right w:val="nil"/>
                <w:between w:val="nil"/>
              </w:pBdr>
              <w:tabs>
                <w:tab w:val="left" w:pos="1995"/>
              </w:tabs>
              <w:spacing w:line="240" w:lineRule="auto"/>
              <w:rPr>
                <w:rFonts w:ascii="Century Gothic" w:hAnsi="Century Gothic"/>
                <w:b/>
                <w:color w:val="31849B"/>
                <w:sz w:val="24"/>
              </w:rPr>
            </w:pPr>
            <w:r w:rsidRPr="004F61C3">
              <w:rPr>
                <w:rFonts w:ascii="Century Gothic" w:hAnsi="Century Gothic"/>
                <w:b/>
                <w:color w:val="633188"/>
                <w:sz w:val="24"/>
              </w:rPr>
              <w:t>Reporting to</w:t>
            </w:r>
          </w:p>
        </w:tc>
        <w:tc>
          <w:tcPr>
            <w:tcW w:w="7774" w:type="dxa"/>
            <w:vAlign w:val="center"/>
          </w:tcPr>
          <w:p w14:paraId="557C23E1" w14:textId="44E7B04C" w:rsidR="00F33D56" w:rsidRPr="005E43AD" w:rsidRDefault="005E43AD">
            <w:pPr>
              <w:pBdr>
                <w:top w:val="nil"/>
                <w:left w:val="nil"/>
                <w:bottom w:val="nil"/>
                <w:right w:val="nil"/>
                <w:between w:val="nil"/>
              </w:pBdr>
              <w:spacing w:line="240" w:lineRule="auto"/>
              <w:rPr>
                <w:rFonts w:ascii="Century Gothic" w:hAnsi="Century Gothic"/>
                <w:b/>
                <w:bCs/>
                <w:i/>
                <w:color w:val="000000"/>
                <w:sz w:val="24"/>
              </w:rPr>
            </w:pPr>
            <w:proofErr w:type="spellStart"/>
            <w:r w:rsidRPr="005E43AD">
              <w:rPr>
                <w:rFonts w:ascii="Century Gothic" w:hAnsi="Century Gothic"/>
                <w:i/>
                <w:color w:val="000000"/>
                <w:sz w:val="24"/>
              </w:rPr>
              <w:t>WiN</w:t>
            </w:r>
            <w:proofErr w:type="spellEnd"/>
            <w:r w:rsidRPr="005E43AD">
              <w:rPr>
                <w:rFonts w:ascii="Century Gothic" w:hAnsi="Century Gothic"/>
                <w:i/>
                <w:color w:val="000000"/>
                <w:sz w:val="24"/>
              </w:rPr>
              <w:t xml:space="preserve"> UK Communications, Marketing and Executive Director</w:t>
            </w:r>
          </w:p>
        </w:tc>
      </w:tr>
      <w:tr w:rsidR="00F33D56" w:rsidRPr="004F61C3" w14:paraId="45EEF64A" w14:textId="77777777">
        <w:trPr>
          <w:trHeight w:val="300"/>
        </w:trPr>
        <w:tc>
          <w:tcPr>
            <w:tcW w:w="2988" w:type="dxa"/>
            <w:vAlign w:val="center"/>
          </w:tcPr>
          <w:p w14:paraId="45DF4791" w14:textId="77777777" w:rsidR="00F33D56" w:rsidRPr="004F61C3" w:rsidRDefault="00EF2E96">
            <w:pPr>
              <w:pBdr>
                <w:top w:val="nil"/>
                <w:left w:val="nil"/>
                <w:bottom w:val="nil"/>
                <w:right w:val="nil"/>
                <w:between w:val="nil"/>
              </w:pBdr>
              <w:tabs>
                <w:tab w:val="left" w:pos="1995"/>
              </w:tabs>
              <w:spacing w:line="240" w:lineRule="auto"/>
              <w:rPr>
                <w:rFonts w:ascii="Century Gothic" w:hAnsi="Century Gothic"/>
                <w:b/>
                <w:color w:val="FFA02F"/>
                <w:sz w:val="24"/>
              </w:rPr>
            </w:pPr>
            <w:r w:rsidRPr="004F61C3">
              <w:rPr>
                <w:rFonts w:ascii="Century Gothic" w:hAnsi="Century Gothic"/>
                <w:b/>
                <w:color w:val="633188"/>
                <w:sz w:val="24"/>
              </w:rPr>
              <w:t>Location</w:t>
            </w:r>
          </w:p>
        </w:tc>
        <w:tc>
          <w:tcPr>
            <w:tcW w:w="7774" w:type="dxa"/>
            <w:vAlign w:val="center"/>
          </w:tcPr>
          <w:p w14:paraId="21C96330" w14:textId="0C9919D7" w:rsidR="00F33D56" w:rsidRPr="004F61C3" w:rsidRDefault="005E43AD">
            <w:pPr>
              <w:pBdr>
                <w:top w:val="nil"/>
                <w:left w:val="nil"/>
                <w:bottom w:val="nil"/>
                <w:right w:val="nil"/>
                <w:between w:val="nil"/>
              </w:pBdr>
              <w:spacing w:line="240" w:lineRule="auto"/>
              <w:rPr>
                <w:rFonts w:ascii="Century Gothic" w:hAnsi="Century Gothic"/>
                <w:i/>
                <w:color w:val="000000"/>
                <w:sz w:val="24"/>
              </w:rPr>
            </w:pPr>
            <w:r w:rsidRPr="005E43AD">
              <w:rPr>
                <w:rFonts w:ascii="Century Gothic" w:hAnsi="Century Gothic"/>
                <w:i/>
                <w:color w:val="000000"/>
                <w:sz w:val="24"/>
              </w:rPr>
              <w:t xml:space="preserve">Remote (with attendance at key planning meetings and the </w:t>
            </w:r>
            <w:proofErr w:type="spellStart"/>
            <w:r w:rsidRPr="005E43AD">
              <w:rPr>
                <w:rFonts w:ascii="Century Gothic" w:hAnsi="Century Gothic"/>
                <w:i/>
                <w:color w:val="000000"/>
                <w:sz w:val="24"/>
              </w:rPr>
              <w:t>WiN</w:t>
            </w:r>
            <w:proofErr w:type="spellEnd"/>
            <w:r w:rsidRPr="005E43AD">
              <w:rPr>
                <w:rFonts w:ascii="Century Gothic" w:hAnsi="Century Gothic"/>
                <w:i/>
                <w:color w:val="000000"/>
                <w:sz w:val="24"/>
              </w:rPr>
              <w:t xml:space="preserve"> UK Annual Conference &amp; Awards 2027)</w:t>
            </w:r>
          </w:p>
        </w:tc>
      </w:tr>
      <w:tr w:rsidR="005E43AD" w:rsidRPr="004F61C3" w14:paraId="2B316EC7" w14:textId="77777777">
        <w:trPr>
          <w:trHeight w:val="300"/>
        </w:trPr>
        <w:tc>
          <w:tcPr>
            <w:tcW w:w="2988" w:type="dxa"/>
            <w:vAlign w:val="center"/>
          </w:tcPr>
          <w:p w14:paraId="52644C3E" w14:textId="793D6642" w:rsidR="005E43AD" w:rsidRPr="004F61C3" w:rsidRDefault="005E43AD">
            <w:pPr>
              <w:pBdr>
                <w:top w:val="nil"/>
                <w:left w:val="nil"/>
                <w:bottom w:val="nil"/>
                <w:right w:val="nil"/>
                <w:between w:val="nil"/>
              </w:pBdr>
              <w:tabs>
                <w:tab w:val="left" w:pos="1995"/>
              </w:tabs>
              <w:spacing w:line="240" w:lineRule="auto"/>
              <w:rPr>
                <w:rFonts w:ascii="Century Gothic" w:hAnsi="Century Gothic"/>
                <w:b/>
                <w:color w:val="633188"/>
                <w:sz w:val="24"/>
              </w:rPr>
            </w:pPr>
            <w:r>
              <w:rPr>
                <w:rFonts w:ascii="Century Gothic" w:hAnsi="Century Gothic"/>
                <w:b/>
                <w:color w:val="633188"/>
                <w:sz w:val="24"/>
              </w:rPr>
              <w:t>Time Commitment</w:t>
            </w:r>
          </w:p>
        </w:tc>
        <w:tc>
          <w:tcPr>
            <w:tcW w:w="7774" w:type="dxa"/>
            <w:vAlign w:val="center"/>
          </w:tcPr>
          <w:p w14:paraId="6CCDB8A4" w14:textId="1693ABFB" w:rsidR="005E43AD" w:rsidRPr="005E43AD" w:rsidRDefault="005E43AD">
            <w:pPr>
              <w:pBdr>
                <w:top w:val="nil"/>
                <w:left w:val="nil"/>
                <w:bottom w:val="nil"/>
                <w:right w:val="nil"/>
                <w:between w:val="nil"/>
              </w:pBdr>
              <w:spacing w:line="240" w:lineRule="auto"/>
              <w:rPr>
                <w:rFonts w:ascii="Century Gothic" w:hAnsi="Century Gothic"/>
                <w:i/>
                <w:color w:val="000000"/>
                <w:sz w:val="24"/>
              </w:rPr>
            </w:pPr>
            <w:r w:rsidRPr="005E43AD">
              <w:rPr>
                <w:rFonts w:ascii="Century Gothic" w:hAnsi="Century Gothic"/>
                <w:i/>
                <w:color w:val="000000"/>
                <w:sz w:val="24"/>
              </w:rPr>
              <w:t>Approximately 4–6 hours per week, increasing in the lead-up to the conference and awards</w:t>
            </w:r>
          </w:p>
        </w:tc>
      </w:tr>
    </w:tbl>
    <w:p w14:paraId="7B6B4427" w14:textId="77777777" w:rsidR="00F33D56" w:rsidRPr="004F61C3" w:rsidRDefault="00F33D56">
      <w:pPr>
        <w:pBdr>
          <w:top w:val="nil"/>
          <w:left w:val="nil"/>
          <w:bottom w:val="nil"/>
          <w:right w:val="nil"/>
          <w:between w:val="nil"/>
        </w:pBdr>
        <w:tabs>
          <w:tab w:val="left" w:pos="1995"/>
        </w:tabs>
        <w:rPr>
          <w:rFonts w:ascii="Century Gothic" w:hAnsi="Century Gothic"/>
          <w:color w:val="000000"/>
          <w:sz w:val="24"/>
        </w:rPr>
      </w:pPr>
    </w:p>
    <w:p w14:paraId="5D22931D" w14:textId="77777777" w:rsidR="00F33D56" w:rsidRPr="004F61C3" w:rsidRDefault="00EF2E96">
      <w:pPr>
        <w:pBdr>
          <w:top w:val="nil"/>
          <w:left w:val="nil"/>
          <w:bottom w:val="nil"/>
          <w:right w:val="nil"/>
          <w:between w:val="nil"/>
        </w:pBdr>
        <w:tabs>
          <w:tab w:val="center" w:pos="4153"/>
          <w:tab w:val="right" w:pos="8306"/>
        </w:tabs>
        <w:spacing w:line="300" w:lineRule="auto"/>
        <w:rPr>
          <w:rFonts w:ascii="Century Gothic" w:hAnsi="Century Gothic"/>
          <w:b/>
          <w:color w:val="31849B"/>
          <w:sz w:val="28"/>
          <w:szCs w:val="24"/>
        </w:rPr>
      </w:pPr>
      <w:r w:rsidRPr="004F61C3">
        <w:rPr>
          <w:rFonts w:ascii="Century Gothic" w:hAnsi="Century Gothic"/>
          <w:b/>
          <w:color w:val="31849B"/>
          <w:sz w:val="28"/>
          <w:szCs w:val="24"/>
        </w:rPr>
        <w:t>Background</w:t>
      </w:r>
    </w:p>
    <w:p w14:paraId="12729E9F" w14:textId="0F054DAA" w:rsidR="00F33D56" w:rsidRPr="004F61C3" w:rsidRDefault="00EF2E96">
      <w:pPr>
        <w:rPr>
          <w:rFonts w:ascii="Century Gothic" w:hAnsi="Century Gothic"/>
          <w:sz w:val="24"/>
        </w:rPr>
      </w:pPr>
      <w:r w:rsidRPr="004F61C3">
        <w:rPr>
          <w:rFonts w:ascii="Century Gothic" w:hAnsi="Century Gothic"/>
          <w:sz w:val="24"/>
        </w:rPr>
        <w:t>Women in Nuclear UK (WiN UK) was formed in early 2014 to improve diversity and increase the skills base in the nuclear industry by encouraging</w:t>
      </w:r>
      <w:r w:rsidR="00D61780">
        <w:rPr>
          <w:rFonts w:ascii="Century Gothic" w:hAnsi="Century Gothic"/>
          <w:sz w:val="24"/>
        </w:rPr>
        <w:t>]</w:t>
      </w:r>
      <w:r w:rsidRPr="004F61C3">
        <w:rPr>
          <w:rFonts w:ascii="Century Gothic" w:hAnsi="Century Gothic"/>
          <w:sz w:val="24"/>
        </w:rPr>
        <w:t xml:space="preserve"> gender balance. </w:t>
      </w:r>
      <w:r w:rsidR="005154A6">
        <w:rPr>
          <w:rFonts w:ascii="Century Gothic" w:hAnsi="Century Gothic"/>
          <w:sz w:val="24"/>
        </w:rPr>
        <w:t>In 202</w:t>
      </w:r>
      <w:r w:rsidR="00AB30AA">
        <w:rPr>
          <w:rFonts w:ascii="Century Gothic" w:hAnsi="Century Gothic"/>
          <w:sz w:val="24"/>
        </w:rPr>
        <w:t>6</w:t>
      </w:r>
      <w:r w:rsidR="005154A6">
        <w:rPr>
          <w:rFonts w:ascii="Century Gothic" w:hAnsi="Century Gothic"/>
          <w:sz w:val="24"/>
        </w:rPr>
        <w:t xml:space="preserve"> WiN UK became a </w:t>
      </w:r>
      <w:r w:rsidR="00AB30AA">
        <w:rPr>
          <w:rFonts w:ascii="Century Gothic" w:hAnsi="Century Gothic"/>
          <w:sz w:val="24"/>
        </w:rPr>
        <w:t>registered charity.</w:t>
      </w:r>
    </w:p>
    <w:p w14:paraId="523C007E" w14:textId="77777777" w:rsidR="00F33D56" w:rsidRPr="004F61C3" w:rsidRDefault="00F33D56">
      <w:pPr>
        <w:rPr>
          <w:rFonts w:ascii="Century Gothic" w:hAnsi="Century Gothic"/>
          <w:sz w:val="24"/>
        </w:rPr>
      </w:pPr>
    </w:p>
    <w:p w14:paraId="62EBCD98" w14:textId="77777777" w:rsidR="00F33D56" w:rsidRPr="004F61C3" w:rsidRDefault="00EF2E96">
      <w:pPr>
        <w:rPr>
          <w:rFonts w:ascii="Century Gothic" w:hAnsi="Century Gothic"/>
          <w:sz w:val="24"/>
        </w:rPr>
      </w:pPr>
      <w:bookmarkStart w:id="0" w:name="_gjdgxs" w:colFirst="0" w:colLast="0"/>
      <w:bookmarkEnd w:id="0"/>
      <w:r w:rsidRPr="004F61C3">
        <w:rPr>
          <w:rFonts w:ascii="Century Gothic" w:hAnsi="Century Gothic"/>
          <w:sz w:val="24"/>
        </w:rPr>
        <w:t>Women in Nuclear UK’s mission is to address the industry's gender balance, improve the representation of women in leadership, engage with the industry, government and public on nuclear issues and support the industry with tools and information.</w:t>
      </w:r>
    </w:p>
    <w:p w14:paraId="4C2444D0" w14:textId="77777777" w:rsidR="00DD7B61" w:rsidRPr="004F61C3" w:rsidRDefault="00DD7B61">
      <w:pPr>
        <w:rPr>
          <w:rFonts w:ascii="Century Gothic" w:hAnsi="Century Gothic"/>
          <w:sz w:val="24"/>
        </w:rPr>
      </w:pPr>
    </w:p>
    <w:p w14:paraId="4D8E15B4" w14:textId="5E18127E" w:rsidR="00DD7B61" w:rsidRPr="004F61C3" w:rsidRDefault="00DD7B61" w:rsidP="00DD7B61">
      <w:pPr>
        <w:rPr>
          <w:rFonts w:ascii="Century Gothic" w:hAnsi="Century Gothic"/>
          <w:sz w:val="24"/>
        </w:rPr>
      </w:pPr>
      <w:r w:rsidRPr="004F61C3">
        <w:rPr>
          <w:rFonts w:ascii="Century Gothic" w:hAnsi="Century Gothic"/>
          <w:sz w:val="24"/>
        </w:rPr>
        <w:t xml:space="preserve">WiN UK’s Strategic Objectives: </w:t>
      </w:r>
    </w:p>
    <w:p w14:paraId="5EE3676A" w14:textId="77777777" w:rsidR="00DD7B61" w:rsidRPr="004F61C3" w:rsidRDefault="00DD7B61" w:rsidP="00DD7B61">
      <w:pPr>
        <w:rPr>
          <w:rFonts w:ascii="Century Gothic" w:hAnsi="Century Gothic"/>
          <w:sz w:val="28"/>
          <w:szCs w:val="24"/>
        </w:rPr>
      </w:pPr>
    </w:p>
    <w:p w14:paraId="55034338" w14:textId="77777777" w:rsidR="00DD7B61" w:rsidRPr="004F61C3" w:rsidRDefault="00DD7B61" w:rsidP="00DD7B61">
      <w:pPr>
        <w:numPr>
          <w:ilvl w:val="0"/>
          <w:numId w:val="3"/>
        </w:numPr>
        <w:pBdr>
          <w:top w:val="nil"/>
          <w:left w:val="nil"/>
          <w:bottom w:val="nil"/>
          <w:right w:val="nil"/>
          <w:between w:val="nil"/>
        </w:pBdr>
        <w:spacing w:line="240" w:lineRule="auto"/>
        <w:rPr>
          <w:rFonts w:ascii="Century Gothic" w:hAnsi="Century Gothic"/>
          <w:color w:val="000000"/>
          <w:sz w:val="24"/>
        </w:rPr>
      </w:pPr>
      <w:r w:rsidRPr="004F61C3">
        <w:rPr>
          <w:rFonts w:ascii="Century Gothic" w:hAnsi="Century Gothic"/>
          <w:b/>
          <w:color w:val="000000"/>
          <w:sz w:val="24"/>
        </w:rPr>
        <w:t>Attraction</w:t>
      </w:r>
      <w:r w:rsidRPr="004F61C3">
        <w:rPr>
          <w:rFonts w:ascii="Century Gothic" w:hAnsi="Century Gothic"/>
          <w:color w:val="000000"/>
          <w:sz w:val="24"/>
        </w:rPr>
        <w:t xml:space="preserve"> - to encourage women to join the nuclear industry through engagement with schools, colleges, universities, appropriate youth groups and nuclear sector employers to create dialogue and raise awareness of the industry via events and communications.  Also to work with national organisations to provide consultation and feedback on best practice to achieve a gender balanced workforce.</w:t>
      </w:r>
    </w:p>
    <w:p w14:paraId="7936A2E4" w14:textId="77777777" w:rsidR="00DD7B61" w:rsidRPr="004F61C3" w:rsidRDefault="00DD7B61" w:rsidP="00DD7B61">
      <w:pPr>
        <w:numPr>
          <w:ilvl w:val="0"/>
          <w:numId w:val="3"/>
        </w:numPr>
        <w:pBdr>
          <w:top w:val="nil"/>
          <w:left w:val="nil"/>
          <w:bottom w:val="nil"/>
          <w:right w:val="nil"/>
          <w:between w:val="nil"/>
        </w:pBdr>
        <w:spacing w:line="240" w:lineRule="auto"/>
        <w:rPr>
          <w:rFonts w:ascii="Century Gothic" w:hAnsi="Century Gothic"/>
          <w:color w:val="000000"/>
          <w:sz w:val="24"/>
        </w:rPr>
      </w:pPr>
      <w:r w:rsidRPr="004F61C3">
        <w:rPr>
          <w:rFonts w:ascii="Century Gothic" w:hAnsi="Century Gothic"/>
          <w:b/>
          <w:color w:val="000000"/>
          <w:sz w:val="24"/>
        </w:rPr>
        <w:t>Retention</w:t>
      </w:r>
      <w:r w:rsidRPr="004F61C3">
        <w:rPr>
          <w:rFonts w:ascii="Century Gothic" w:hAnsi="Century Gothic"/>
          <w:color w:val="000000"/>
          <w:sz w:val="24"/>
        </w:rPr>
        <w:t xml:space="preserve"> - to support those already in the sector with career progression through mentoring and networking.</w:t>
      </w:r>
    </w:p>
    <w:p w14:paraId="40140614" w14:textId="77777777" w:rsidR="00DD7B61" w:rsidRPr="004F61C3" w:rsidRDefault="00DD7B61" w:rsidP="00DD7B61">
      <w:pPr>
        <w:numPr>
          <w:ilvl w:val="0"/>
          <w:numId w:val="3"/>
        </w:numPr>
        <w:pBdr>
          <w:top w:val="nil"/>
          <w:left w:val="nil"/>
          <w:bottom w:val="nil"/>
          <w:right w:val="nil"/>
          <w:between w:val="nil"/>
        </w:pBdr>
        <w:spacing w:line="240" w:lineRule="auto"/>
        <w:rPr>
          <w:rFonts w:ascii="Century Gothic" w:hAnsi="Century Gothic"/>
          <w:color w:val="000000"/>
          <w:sz w:val="24"/>
        </w:rPr>
      </w:pPr>
      <w:r w:rsidRPr="004F61C3">
        <w:rPr>
          <w:rFonts w:ascii="Century Gothic" w:hAnsi="Century Gothic"/>
          <w:b/>
          <w:color w:val="000000"/>
          <w:sz w:val="24"/>
        </w:rPr>
        <w:t>Dialogue</w:t>
      </w:r>
      <w:r w:rsidRPr="004F61C3">
        <w:rPr>
          <w:rFonts w:ascii="Century Gothic" w:hAnsi="Century Gothic"/>
          <w:color w:val="000000"/>
          <w:sz w:val="24"/>
        </w:rPr>
        <w:t xml:space="preserve"> - leading on broader engagement on diversity within the sector, but also on engaging women outside the industry in the debate on nuclear energy.</w:t>
      </w:r>
    </w:p>
    <w:p w14:paraId="5B3A13D7" w14:textId="77777777" w:rsidR="00DD7B61" w:rsidRPr="004F61C3" w:rsidRDefault="00DD7B61" w:rsidP="00DD7B61">
      <w:pPr>
        <w:numPr>
          <w:ilvl w:val="0"/>
          <w:numId w:val="3"/>
        </w:numPr>
        <w:pBdr>
          <w:top w:val="nil"/>
          <w:left w:val="nil"/>
          <w:bottom w:val="nil"/>
          <w:right w:val="nil"/>
          <w:between w:val="nil"/>
        </w:pBdr>
        <w:spacing w:line="240" w:lineRule="auto"/>
        <w:rPr>
          <w:rFonts w:ascii="Century Gothic" w:hAnsi="Century Gothic"/>
          <w:color w:val="000000"/>
          <w:sz w:val="24"/>
        </w:rPr>
      </w:pPr>
      <w:r w:rsidRPr="004F61C3">
        <w:rPr>
          <w:rFonts w:ascii="Century Gothic" w:hAnsi="Century Gothic"/>
          <w:b/>
          <w:color w:val="000000"/>
          <w:sz w:val="24"/>
        </w:rPr>
        <w:t>Industry Guidance</w:t>
      </w:r>
      <w:r w:rsidRPr="004F61C3">
        <w:rPr>
          <w:rFonts w:ascii="Century Gothic" w:hAnsi="Century Gothic"/>
          <w:color w:val="000000"/>
          <w:sz w:val="24"/>
        </w:rPr>
        <w:t xml:space="preserve"> – development and management of the Industry Charter, engagement with Charter signatories, development of toolkits and materials to aid companies by bringing together experts and information, in a guide on best practice.</w:t>
      </w:r>
    </w:p>
    <w:p w14:paraId="0B3B28AC" w14:textId="77777777" w:rsidR="00F33D56" w:rsidRPr="004F61C3" w:rsidRDefault="00F33D56">
      <w:pPr>
        <w:pBdr>
          <w:top w:val="nil"/>
          <w:left w:val="nil"/>
          <w:bottom w:val="nil"/>
          <w:right w:val="nil"/>
          <w:between w:val="nil"/>
        </w:pBdr>
        <w:tabs>
          <w:tab w:val="left" w:pos="1995"/>
        </w:tabs>
        <w:rPr>
          <w:rFonts w:ascii="Century Gothic" w:hAnsi="Century Gothic"/>
          <w:color w:val="000000"/>
          <w:sz w:val="24"/>
        </w:rPr>
      </w:pPr>
    </w:p>
    <w:p w14:paraId="0863E193" w14:textId="77777777" w:rsidR="00F33D56" w:rsidRPr="004F61C3" w:rsidRDefault="00EF2E96">
      <w:pPr>
        <w:pBdr>
          <w:top w:val="nil"/>
          <w:left w:val="nil"/>
          <w:bottom w:val="nil"/>
          <w:right w:val="nil"/>
          <w:between w:val="nil"/>
        </w:pBdr>
        <w:tabs>
          <w:tab w:val="left" w:pos="1995"/>
        </w:tabs>
        <w:rPr>
          <w:rFonts w:ascii="Century Gothic" w:hAnsi="Century Gothic"/>
          <w:color w:val="000000"/>
          <w:sz w:val="24"/>
          <w:u w:val="single"/>
        </w:rPr>
      </w:pPr>
      <w:r w:rsidRPr="004F61C3">
        <w:rPr>
          <w:rFonts w:ascii="Century Gothic" w:hAnsi="Century Gothic"/>
          <w:color w:val="000000"/>
          <w:sz w:val="24"/>
          <w:u w:val="single"/>
        </w:rPr>
        <w:t>Please note that this is a voluntary post.</w:t>
      </w:r>
    </w:p>
    <w:p w14:paraId="41389F41" w14:textId="77777777" w:rsidR="00557D2A" w:rsidRPr="004F61C3" w:rsidRDefault="00557D2A">
      <w:pPr>
        <w:pBdr>
          <w:top w:val="nil"/>
          <w:left w:val="nil"/>
          <w:bottom w:val="nil"/>
          <w:right w:val="nil"/>
          <w:between w:val="nil"/>
        </w:pBdr>
        <w:tabs>
          <w:tab w:val="left" w:pos="1995"/>
        </w:tabs>
        <w:rPr>
          <w:rFonts w:ascii="Century Gothic" w:hAnsi="Century Gothic"/>
          <w:color w:val="000000"/>
          <w:sz w:val="24"/>
        </w:rPr>
      </w:pPr>
    </w:p>
    <w:p w14:paraId="3A5628D0" w14:textId="30B47C18" w:rsidR="005E43AD" w:rsidRDefault="005E43AD" w:rsidP="005E43AD">
      <w:pPr>
        <w:pBdr>
          <w:top w:val="nil"/>
          <w:left w:val="nil"/>
          <w:bottom w:val="nil"/>
          <w:right w:val="nil"/>
          <w:between w:val="nil"/>
        </w:pBdr>
        <w:tabs>
          <w:tab w:val="center" w:pos="4153"/>
          <w:tab w:val="right" w:pos="8306"/>
        </w:tabs>
        <w:spacing w:line="300" w:lineRule="auto"/>
        <w:rPr>
          <w:rFonts w:ascii="Century Gothic" w:hAnsi="Century Gothic"/>
          <w:b/>
          <w:color w:val="31849B"/>
          <w:sz w:val="28"/>
          <w:szCs w:val="24"/>
          <w:u w:val="single"/>
        </w:rPr>
      </w:pPr>
      <w:r w:rsidRPr="005E43AD">
        <w:rPr>
          <w:rFonts w:ascii="Century Gothic" w:hAnsi="Century Gothic"/>
          <w:b/>
          <w:color w:val="31849B"/>
          <w:sz w:val="28"/>
          <w:szCs w:val="24"/>
          <w:u w:val="single"/>
        </w:rPr>
        <w:t xml:space="preserve">Help shape the biggest </w:t>
      </w:r>
      <w:proofErr w:type="spellStart"/>
      <w:r w:rsidRPr="005E43AD">
        <w:rPr>
          <w:rFonts w:ascii="Century Gothic" w:hAnsi="Century Gothic"/>
          <w:b/>
          <w:color w:val="31849B"/>
          <w:sz w:val="28"/>
          <w:szCs w:val="24"/>
          <w:u w:val="single"/>
        </w:rPr>
        <w:t>WiN</w:t>
      </w:r>
      <w:proofErr w:type="spellEnd"/>
      <w:r w:rsidRPr="005E43AD">
        <w:rPr>
          <w:rFonts w:ascii="Century Gothic" w:hAnsi="Century Gothic"/>
          <w:b/>
          <w:color w:val="31849B"/>
          <w:sz w:val="28"/>
          <w:szCs w:val="24"/>
          <w:u w:val="single"/>
        </w:rPr>
        <w:t xml:space="preserve"> UK event of the year</w:t>
      </w:r>
    </w:p>
    <w:p w14:paraId="06C41A10" w14:textId="77777777" w:rsidR="005E43AD" w:rsidRDefault="005E43AD" w:rsidP="005E43AD">
      <w:pPr>
        <w:pBdr>
          <w:top w:val="nil"/>
          <w:left w:val="nil"/>
          <w:bottom w:val="nil"/>
          <w:right w:val="nil"/>
          <w:between w:val="nil"/>
        </w:pBdr>
        <w:tabs>
          <w:tab w:val="center" w:pos="4153"/>
          <w:tab w:val="right" w:pos="8306"/>
        </w:tabs>
        <w:spacing w:line="300" w:lineRule="auto"/>
        <w:rPr>
          <w:rFonts w:ascii="Century Gothic" w:hAnsi="Century Gothic"/>
          <w:b/>
          <w:color w:val="31849B"/>
          <w:sz w:val="28"/>
          <w:szCs w:val="24"/>
          <w:u w:val="single"/>
        </w:rPr>
      </w:pPr>
    </w:p>
    <w:p w14:paraId="09B0BD0D" w14:textId="77777777" w:rsidR="005E43AD" w:rsidRDefault="005E43AD" w:rsidP="005E43AD">
      <w:pPr>
        <w:rPr>
          <w:rFonts w:ascii="Century Gothic" w:hAnsi="Century Gothic"/>
          <w:sz w:val="24"/>
          <w:szCs w:val="24"/>
        </w:rPr>
      </w:pPr>
      <w:r w:rsidRPr="005E43AD">
        <w:rPr>
          <w:rFonts w:ascii="Century Gothic" w:hAnsi="Century Gothic"/>
          <w:sz w:val="24"/>
          <w:szCs w:val="24"/>
        </w:rPr>
        <w:t>Women in Nuclear UK (</w:t>
      </w:r>
      <w:proofErr w:type="spellStart"/>
      <w:r w:rsidRPr="005E43AD">
        <w:rPr>
          <w:rFonts w:ascii="Century Gothic" w:hAnsi="Century Gothic"/>
          <w:sz w:val="24"/>
          <w:szCs w:val="24"/>
        </w:rPr>
        <w:t>WiN</w:t>
      </w:r>
      <w:proofErr w:type="spellEnd"/>
      <w:r w:rsidRPr="005E43AD">
        <w:rPr>
          <w:rFonts w:ascii="Century Gothic" w:hAnsi="Century Gothic"/>
          <w:sz w:val="24"/>
          <w:szCs w:val="24"/>
        </w:rPr>
        <w:t xml:space="preserve"> UK) is seeking a passionate, creative and well-connected volunteer to join the conference and awards team as Creative Content Lead for the 2027 annual conference and awards.</w:t>
      </w:r>
    </w:p>
    <w:p w14:paraId="0962C8DF" w14:textId="77777777" w:rsidR="005E43AD" w:rsidRPr="005E43AD" w:rsidRDefault="005E43AD" w:rsidP="005E43AD">
      <w:pPr>
        <w:rPr>
          <w:rFonts w:ascii="Century Gothic" w:hAnsi="Century Gothic"/>
          <w:sz w:val="24"/>
          <w:szCs w:val="24"/>
        </w:rPr>
      </w:pPr>
    </w:p>
    <w:p w14:paraId="5C51424F" w14:textId="77777777" w:rsidR="005E43AD" w:rsidRDefault="005E43AD" w:rsidP="005E43AD">
      <w:pPr>
        <w:rPr>
          <w:rFonts w:ascii="Century Gothic" w:hAnsi="Century Gothic"/>
          <w:sz w:val="24"/>
          <w:szCs w:val="24"/>
        </w:rPr>
      </w:pPr>
      <w:r w:rsidRPr="005E43AD">
        <w:rPr>
          <w:rFonts w:ascii="Century Gothic" w:hAnsi="Century Gothic"/>
          <w:sz w:val="24"/>
          <w:szCs w:val="24"/>
        </w:rPr>
        <w:t xml:space="preserve">This is an exciting opportunity to influence the vision, content and delegate experience at one of the UK's leading nuclear sector events, bringing together industry leaders, </w:t>
      </w:r>
      <w:r w:rsidRPr="005E43AD">
        <w:rPr>
          <w:rFonts w:ascii="Century Gothic" w:hAnsi="Century Gothic"/>
          <w:sz w:val="24"/>
          <w:szCs w:val="24"/>
        </w:rPr>
        <w:lastRenderedPageBreak/>
        <w:t>emerging talent, sponsors, allies and advocates to inspire, connect and drive progress across the sector.</w:t>
      </w:r>
    </w:p>
    <w:p w14:paraId="57AB19A9" w14:textId="77777777" w:rsidR="005E43AD" w:rsidRPr="005E43AD" w:rsidRDefault="005E43AD" w:rsidP="005E43AD">
      <w:pPr>
        <w:rPr>
          <w:rFonts w:ascii="Century Gothic" w:hAnsi="Century Gothic"/>
          <w:sz w:val="24"/>
          <w:szCs w:val="24"/>
        </w:rPr>
      </w:pPr>
    </w:p>
    <w:p w14:paraId="3469BF72" w14:textId="77777777" w:rsidR="005E43AD" w:rsidRPr="005E43AD" w:rsidRDefault="005E43AD" w:rsidP="005E43AD">
      <w:pPr>
        <w:rPr>
          <w:rFonts w:ascii="Century Gothic" w:hAnsi="Century Gothic"/>
          <w:sz w:val="24"/>
          <w:szCs w:val="24"/>
        </w:rPr>
      </w:pPr>
      <w:r w:rsidRPr="005E43AD">
        <w:rPr>
          <w:rFonts w:ascii="Century Gothic" w:hAnsi="Century Gothic"/>
          <w:sz w:val="24"/>
          <w:szCs w:val="24"/>
        </w:rPr>
        <w:t>Working closely with the Communications Director and conference leadership team, you will play a pivotal role in developing an engaging conference programme, securing high-quality speakers and ensuring a professional, impactful event experience.</w:t>
      </w:r>
    </w:p>
    <w:p w14:paraId="57E23DB9" w14:textId="77777777" w:rsidR="005E43AD" w:rsidRPr="004F61C3" w:rsidRDefault="005E43AD" w:rsidP="005E43AD">
      <w:pPr>
        <w:rPr>
          <w:rFonts w:ascii="Century Gothic" w:hAnsi="Century Gothic"/>
          <w:sz w:val="24"/>
          <w:szCs w:val="24"/>
        </w:rPr>
      </w:pPr>
    </w:p>
    <w:p w14:paraId="6F513645" w14:textId="2F1657CE" w:rsidR="005E43AD" w:rsidRPr="004F61C3" w:rsidRDefault="005E43AD" w:rsidP="005E43AD">
      <w:pPr>
        <w:pBdr>
          <w:top w:val="nil"/>
          <w:left w:val="nil"/>
          <w:bottom w:val="nil"/>
          <w:right w:val="nil"/>
          <w:between w:val="nil"/>
        </w:pBdr>
        <w:tabs>
          <w:tab w:val="center" w:pos="4153"/>
          <w:tab w:val="right" w:pos="8306"/>
        </w:tabs>
        <w:spacing w:line="300" w:lineRule="auto"/>
        <w:rPr>
          <w:rFonts w:ascii="Century Gothic" w:hAnsi="Century Gothic"/>
          <w:b/>
          <w:color w:val="31849B"/>
          <w:sz w:val="28"/>
          <w:szCs w:val="24"/>
        </w:rPr>
      </w:pPr>
      <w:r>
        <w:rPr>
          <w:rFonts w:ascii="Century Gothic" w:hAnsi="Century Gothic"/>
          <w:b/>
          <w:color w:val="31849B"/>
          <w:sz w:val="28"/>
          <w:szCs w:val="24"/>
        </w:rPr>
        <w:t>Key Responsibilities</w:t>
      </w:r>
    </w:p>
    <w:p w14:paraId="2CDE6BC0" w14:textId="77777777" w:rsidR="005E43AD" w:rsidRDefault="005E43AD" w:rsidP="005E43AD">
      <w:pPr>
        <w:pBdr>
          <w:top w:val="nil"/>
          <w:left w:val="nil"/>
          <w:bottom w:val="nil"/>
          <w:right w:val="nil"/>
          <w:between w:val="nil"/>
        </w:pBdr>
        <w:tabs>
          <w:tab w:val="center" w:pos="4153"/>
          <w:tab w:val="right" w:pos="8306"/>
        </w:tabs>
        <w:spacing w:line="300" w:lineRule="auto"/>
        <w:rPr>
          <w:rFonts w:ascii="Century Gothic" w:hAnsi="Century Gothic"/>
          <w:b/>
          <w:color w:val="31849B"/>
          <w:sz w:val="28"/>
          <w:szCs w:val="24"/>
          <w:u w:val="single"/>
        </w:rPr>
      </w:pPr>
    </w:p>
    <w:p w14:paraId="0FE79AD8" w14:textId="77777777" w:rsidR="005E43AD" w:rsidRPr="005E43AD" w:rsidRDefault="005E43AD" w:rsidP="005E43AD">
      <w:pPr>
        <w:numPr>
          <w:ilvl w:val="0"/>
          <w:numId w:val="18"/>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Conference theme and programme development, including:</w:t>
      </w:r>
    </w:p>
    <w:p w14:paraId="432C1BEC" w14:textId="77777777" w:rsidR="005E43AD" w:rsidRPr="005E43AD" w:rsidRDefault="005E43AD" w:rsidP="005E43AD">
      <w:pPr>
        <w:numPr>
          <w:ilvl w:val="0"/>
          <w:numId w:val="19"/>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Develop and refine the overall conference theme and content strategy.</w:t>
      </w:r>
    </w:p>
    <w:p w14:paraId="0E380334" w14:textId="77777777" w:rsidR="005E43AD" w:rsidRPr="005E43AD" w:rsidRDefault="005E43AD" w:rsidP="005E43AD">
      <w:pPr>
        <w:numPr>
          <w:ilvl w:val="0"/>
          <w:numId w:val="19"/>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 xml:space="preserve">Design a compelling conference agenda that aligns with </w:t>
      </w:r>
      <w:proofErr w:type="spellStart"/>
      <w:r w:rsidRPr="005E43AD">
        <w:rPr>
          <w:rFonts w:ascii="Century Gothic" w:hAnsi="Century Gothic"/>
          <w:color w:val="000000"/>
          <w:sz w:val="24"/>
        </w:rPr>
        <w:t>WiN</w:t>
      </w:r>
      <w:proofErr w:type="spellEnd"/>
      <w:r w:rsidRPr="005E43AD">
        <w:rPr>
          <w:rFonts w:ascii="Century Gothic" w:hAnsi="Century Gothic"/>
          <w:color w:val="000000"/>
          <w:sz w:val="24"/>
        </w:rPr>
        <w:t xml:space="preserve"> UK's strategic objectives.</w:t>
      </w:r>
    </w:p>
    <w:p w14:paraId="15DFACE6" w14:textId="77777777" w:rsidR="005E43AD" w:rsidRPr="005E43AD" w:rsidRDefault="005E43AD" w:rsidP="005E43AD">
      <w:pPr>
        <w:numPr>
          <w:ilvl w:val="0"/>
          <w:numId w:val="19"/>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Shape and manage the content programme for both the conference and awards ceremony.</w:t>
      </w:r>
    </w:p>
    <w:p w14:paraId="40F8A036" w14:textId="77777777" w:rsidR="005E43AD" w:rsidRPr="005E43AD" w:rsidRDefault="005E43AD" w:rsidP="005E43AD">
      <w:pPr>
        <w:pBdr>
          <w:top w:val="nil"/>
          <w:left w:val="nil"/>
          <w:bottom w:val="nil"/>
          <w:right w:val="nil"/>
          <w:between w:val="nil"/>
        </w:pBdr>
        <w:spacing w:line="240" w:lineRule="auto"/>
        <w:rPr>
          <w:rFonts w:ascii="Century Gothic" w:hAnsi="Century Gothic"/>
          <w:color w:val="000000"/>
          <w:sz w:val="24"/>
        </w:rPr>
      </w:pPr>
    </w:p>
    <w:p w14:paraId="1D271B59" w14:textId="77777777" w:rsidR="005E43AD" w:rsidRPr="005E43AD" w:rsidRDefault="005E43AD" w:rsidP="005E43AD">
      <w:pPr>
        <w:numPr>
          <w:ilvl w:val="0"/>
          <w:numId w:val="18"/>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Speaker and panellist management:</w:t>
      </w:r>
    </w:p>
    <w:p w14:paraId="0050F61C" w14:textId="77777777" w:rsidR="005E43AD" w:rsidRPr="005E43AD" w:rsidRDefault="005E43AD" w:rsidP="005E43AD">
      <w:pPr>
        <w:numPr>
          <w:ilvl w:val="0"/>
          <w:numId w:val="20"/>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Identify, approach and secure high-quality keynote speakers, panellists and facilitators.</w:t>
      </w:r>
    </w:p>
    <w:p w14:paraId="3CFE3C4E" w14:textId="77777777" w:rsidR="005E43AD" w:rsidRPr="005E43AD" w:rsidRDefault="005E43AD" w:rsidP="005E43AD">
      <w:pPr>
        <w:numPr>
          <w:ilvl w:val="0"/>
          <w:numId w:val="20"/>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Build and maintain relationships with speakers throughout the planning process.</w:t>
      </w:r>
    </w:p>
    <w:p w14:paraId="005C55A8" w14:textId="77777777" w:rsidR="005E43AD" w:rsidRPr="005E43AD" w:rsidRDefault="005E43AD" w:rsidP="005E43AD">
      <w:pPr>
        <w:numPr>
          <w:ilvl w:val="0"/>
          <w:numId w:val="20"/>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Ensure diversity of thought, experience and representation across the programme.</w:t>
      </w:r>
    </w:p>
    <w:p w14:paraId="714EBD4F" w14:textId="77777777" w:rsidR="005E43AD" w:rsidRPr="005E43AD" w:rsidRDefault="005E43AD" w:rsidP="005E43AD">
      <w:pPr>
        <w:pBdr>
          <w:top w:val="nil"/>
          <w:left w:val="nil"/>
          <w:bottom w:val="nil"/>
          <w:right w:val="nil"/>
          <w:between w:val="nil"/>
        </w:pBdr>
        <w:spacing w:line="240" w:lineRule="auto"/>
        <w:rPr>
          <w:rFonts w:ascii="Century Gothic" w:hAnsi="Century Gothic"/>
          <w:color w:val="000000"/>
          <w:sz w:val="24"/>
        </w:rPr>
      </w:pPr>
    </w:p>
    <w:p w14:paraId="74C17124" w14:textId="77777777" w:rsidR="005E43AD" w:rsidRPr="005E43AD" w:rsidRDefault="005E43AD" w:rsidP="005E43AD">
      <w:pPr>
        <w:numPr>
          <w:ilvl w:val="0"/>
          <w:numId w:val="18"/>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Event content delivery:</w:t>
      </w:r>
    </w:p>
    <w:p w14:paraId="3C1E5A74" w14:textId="77777777" w:rsidR="005E43AD" w:rsidRPr="005E43AD" w:rsidRDefault="005E43AD" w:rsidP="005E43AD">
      <w:pPr>
        <w:numPr>
          <w:ilvl w:val="0"/>
          <w:numId w:val="21"/>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Brief speakers, panel members and session chairs on expectations, timings and key messages.</w:t>
      </w:r>
    </w:p>
    <w:p w14:paraId="7380EF07" w14:textId="77777777" w:rsidR="005E43AD" w:rsidRPr="005E43AD" w:rsidRDefault="005E43AD" w:rsidP="005E43AD">
      <w:pPr>
        <w:numPr>
          <w:ilvl w:val="0"/>
          <w:numId w:val="21"/>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Develop and manage session plans and run-of-show documentation.</w:t>
      </w:r>
    </w:p>
    <w:p w14:paraId="345EC60C" w14:textId="77777777" w:rsidR="005E43AD" w:rsidRPr="005E43AD" w:rsidRDefault="005E43AD" w:rsidP="005E43AD">
      <w:pPr>
        <w:numPr>
          <w:ilvl w:val="0"/>
          <w:numId w:val="21"/>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Ensure content is engaging, relevant and delivered to a high professional standard.</w:t>
      </w:r>
    </w:p>
    <w:p w14:paraId="32E0806B" w14:textId="77777777" w:rsidR="005E43AD" w:rsidRPr="005E43AD" w:rsidRDefault="005E43AD" w:rsidP="005E43AD">
      <w:pPr>
        <w:pBdr>
          <w:top w:val="nil"/>
          <w:left w:val="nil"/>
          <w:bottom w:val="nil"/>
          <w:right w:val="nil"/>
          <w:between w:val="nil"/>
        </w:pBdr>
        <w:spacing w:line="240" w:lineRule="auto"/>
        <w:rPr>
          <w:rFonts w:ascii="Century Gothic" w:hAnsi="Century Gothic"/>
          <w:color w:val="000000"/>
          <w:sz w:val="24"/>
        </w:rPr>
      </w:pPr>
    </w:p>
    <w:p w14:paraId="69AB5C57" w14:textId="77777777" w:rsidR="005E43AD" w:rsidRPr="005E43AD" w:rsidRDefault="005E43AD" w:rsidP="005E43AD">
      <w:pPr>
        <w:numPr>
          <w:ilvl w:val="0"/>
          <w:numId w:val="18"/>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Volunteer and host coordination:</w:t>
      </w:r>
    </w:p>
    <w:p w14:paraId="6E025CC7" w14:textId="77777777" w:rsidR="005E43AD" w:rsidRPr="005E43AD" w:rsidRDefault="005E43AD" w:rsidP="005E43AD">
      <w:pPr>
        <w:numPr>
          <w:ilvl w:val="0"/>
          <w:numId w:val="22"/>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Recruit, brief and coordinate session hosts, moderators and content-focused volunteers.</w:t>
      </w:r>
    </w:p>
    <w:p w14:paraId="6BAE4310" w14:textId="77777777" w:rsidR="005E43AD" w:rsidRPr="005E43AD" w:rsidRDefault="005E43AD" w:rsidP="005E43AD">
      <w:pPr>
        <w:numPr>
          <w:ilvl w:val="0"/>
          <w:numId w:val="22"/>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Provide guidance and support to volunteers involved in programme delivery.</w:t>
      </w:r>
    </w:p>
    <w:p w14:paraId="174FB7EC" w14:textId="77777777" w:rsidR="005E43AD" w:rsidRPr="005E43AD" w:rsidRDefault="005E43AD" w:rsidP="005E43AD">
      <w:pPr>
        <w:numPr>
          <w:ilvl w:val="0"/>
          <w:numId w:val="22"/>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Ensure all contributors are confident in their roles and responsibilities.</w:t>
      </w:r>
    </w:p>
    <w:p w14:paraId="684F9CFE" w14:textId="77777777" w:rsidR="005E43AD" w:rsidRPr="005E43AD" w:rsidRDefault="005E43AD" w:rsidP="005E43AD">
      <w:pPr>
        <w:pBdr>
          <w:top w:val="nil"/>
          <w:left w:val="nil"/>
          <w:bottom w:val="nil"/>
          <w:right w:val="nil"/>
          <w:between w:val="nil"/>
        </w:pBdr>
        <w:spacing w:line="240" w:lineRule="auto"/>
        <w:rPr>
          <w:rFonts w:ascii="Century Gothic" w:hAnsi="Century Gothic"/>
          <w:color w:val="000000"/>
          <w:sz w:val="24"/>
        </w:rPr>
      </w:pPr>
    </w:p>
    <w:p w14:paraId="5146A852" w14:textId="77777777" w:rsidR="005E43AD" w:rsidRPr="005E43AD" w:rsidRDefault="005E43AD" w:rsidP="005E43AD">
      <w:pPr>
        <w:numPr>
          <w:ilvl w:val="0"/>
          <w:numId w:val="18"/>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Cross-team collaboration:</w:t>
      </w:r>
    </w:p>
    <w:p w14:paraId="1EB428C8" w14:textId="77777777" w:rsidR="005E43AD" w:rsidRPr="005E43AD" w:rsidRDefault="005E43AD" w:rsidP="005E43AD">
      <w:pPr>
        <w:numPr>
          <w:ilvl w:val="0"/>
          <w:numId w:val="23"/>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Work closely with the Operations Lead to ensure content plans align with event logistics and delivery requirements.</w:t>
      </w:r>
    </w:p>
    <w:p w14:paraId="008D5614" w14:textId="77777777" w:rsidR="005E43AD" w:rsidRPr="005E43AD" w:rsidRDefault="005E43AD" w:rsidP="005E43AD">
      <w:pPr>
        <w:numPr>
          <w:ilvl w:val="0"/>
          <w:numId w:val="23"/>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Collaborate with the Communications Team to support promotional activity and speaker announcements.</w:t>
      </w:r>
    </w:p>
    <w:p w14:paraId="492BF370" w14:textId="77777777" w:rsidR="005E43AD" w:rsidRPr="005E43AD" w:rsidRDefault="005E43AD" w:rsidP="005E43AD">
      <w:pPr>
        <w:numPr>
          <w:ilvl w:val="0"/>
          <w:numId w:val="23"/>
        </w:numPr>
        <w:pBdr>
          <w:top w:val="nil"/>
          <w:left w:val="nil"/>
          <w:bottom w:val="nil"/>
          <w:right w:val="nil"/>
          <w:between w:val="nil"/>
        </w:pBdr>
        <w:spacing w:line="240" w:lineRule="auto"/>
        <w:rPr>
          <w:rFonts w:ascii="Century Gothic" w:hAnsi="Century Gothic"/>
          <w:color w:val="000000"/>
          <w:sz w:val="24"/>
        </w:rPr>
      </w:pPr>
      <w:r w:rsidRPr="005E43AD">
        <w:rPr>
          <w:rFonts w:ascii="Century Gothic" w:hAnsi="Century Gothic"/>
          <w:color w:val="000000"/>
          <w:sz w:val="24"/>
        </w:rPr>
        <w:t>Contribute to conference planning meetings and provide regular progress updates.</w:t>
      </w:r>
    </w:p>
    <w:p w14:paraId="3626F60B" w14:textId="77777777" w:rsidR="005E43AD" w:rsidRPr="004F61C3" w:rsidRDefault="005E43AD" w:rsidP="005E43AD">
      <w:pPr>
        <w:pBdr>
          <w:top w:val="nil"/>
          <w:left w:val="nil"/>
          <w:bottom w:val="nil"/>
          <w:right w:val="nil"/>
          <w:between w:val="nil"/>
        </w:pBdr>
        <w:spacing w:line="240" w:lineRule="auto"/>
        <w:rPr>
          <w:rFonts w:ascii="Century Gothic" w:hAnsi="Century Gothic"/>
          <w:color w:val="000000"/>
          <w:sz w:val="24"/>
        </w:rPr>
      </w:pPr>
    </w:p>
    <w:p w14:paraId="48BBAC0B" w14:textId="482B0F1D" w:rsidR="00F33D56" w:rsidRPr="005E43AD" w:rsidRDefault="00EF2E96">
      <w:pPr>
        <w:pBdr>
          <w:top w:val="nil"/>
          <w:left w:val="nil"/>
          <w:bottom w:val="nil"/>
          <w:right w:val="nil"/>
          <w:between w:val="nil"/>
        </w:pBdr>
        <w:tabs>
          <w:tab w:val="center" w:pos="4153"/>
          <w:tab w:val="right" w:pos="8306"/>
        </w:tabs>
        <w:spacing w:line="300" w:lineRule="auto"/>
        <w:rPr>
          <w:rFonts w:ascii="Century Gothic" w:hAnsi="Century Gothic"/>
          <w:b/>
          <w:color w:val="005BBB"/>
          <w:sz w:val="28"/>
          <w:szCs w:val="24"/>
        </w:rPr>
      </w:pPr>
      <w:r w:rsidRPr="004F61C3">
        <w:rPr>
          <w:rFonts w:ascii="Century Gothic" w:hAnsi="Century Gothic"/>
          <w:b/>
          <w:color w:val="31849B"/>
          <w:sz w:val="28"/>
          <w:szCs w:val="24"/>
        </w:rPr>
        <w:lastRenderedPageBreak/>
        <w:t>Qualifications and Experience</w:t>
      </w:r>
    </w:p>
    <w:p w14:paraId="1DD57D89" w14:textId="77777777" w:rsidR="005E43AD" w:rsidRPr="005E43AD" w:rsidRDefault="005E43AD" w:rsidP="005E43AD">
      <w:pPr>
        <w:spacing w:line="240" w:lineRule="auto"/>
        <w:rPr>
          <w:rFonts w:ascii="Century Gothic" w:hAnsi="Century Gothic"/>
          <w:color w:val="000000"/>
          <w:sz w:val="24"/>
        </w:rPr>
      </w:pPr>
      <w:r w:rsidRPr="005E43AD">
        <w:rPr>
          <w:rFonts w:ascii="Century Gothic" w:hAnsi="Century Gothic"/>
          <w:color w:val="000000"/>
          <w:sz w:val="24"/>
        </w:rPr>
        <w:t>We are looking for someone who:</w:t>
      </w:r>
    </w:p>
    <w:p w14:paraId="223DA0A7" w14:textId="77777777" w:rsidR="005E43AD" w:rsidRPr="005E43AD" w:rsidRDefault="005E43AD" w:rsidP="005E43AD">
      <w:pPr>
        <w:numPr>
          <w:ilvl w:val="0"/>
          <w:numId w:val="24"/>
        </w:numPr>
        <w:spacing w:line="240" w:lineRule="auto"/>
        <w:rPr>
          <w:rFonts w:ascii="Century Gothic" w:hAnsi="Century Gothic"/>
          <w:color w:val="000000"/>
          <w:sz w:val="24"/>
        </w:rPr>
      </w:pPr>
      <w:r w:rsidRPr="005E43AD">
        <w:rPr>
          <w:rFonts w:ascii="Century Gothic" w:hAnsi="Century Gothic"/>
          <w:color w:val="000000"/>
          <w:sz w:val="24"/>
        </w:rPr>
        <w:t>Has experience in event programming, communications, stakeholder engagement or conference management.</w:t>
      </w:r>
    </w:p>
    <w:p w14:paraId="3148F3C5" w14:textId="77777777" w:rsidR="005E43AD" w:rsidRPr="005E43AD" w:rsidRDefault="005E43AD" w:rsidP="005E43AD">
      <w:pPr>
        <w:numPr>
          <w:ilvl w:val="0"/>
          <w:numId w:val="24"/>
        </w:numPr>
        <w:spacing w:line="240" w:lineRule="auto"/>
        <w:rPr>
          <w:rFonts w:ascii="Century Gothic" w:hAnsi="Century Gothic"/>
          <w:color w:val="000000"/>
          <w:sz w:val="24"/>
        </w:rPr>
      </w:pPr>
      <w:proofErr w:type="gramStart"/>
      <w:r w:rsidRPr="005E43AD">
        <w:rPr>
          <w:rFonts w:ascii="Century Gothic" w:hAnsi="Century Gothic"/>
          <w:color w:val="000000"/>
          <w:sz w:val="24"/>
        </w:rPr>
        <w:t>Is</w:t>
      </w:r>
      <w:proofErr w:type="gramEnd"/>
      <w:r w:rsidRPr="005E43AD">
        <w:rPr>
          <w:rFonts w:ascii="Century Gothic" w:hAnsi="Century Gothic"/>
          <w:color w:val="000000"/>
          <w:sz w:val="24"/>
        </w:rPr>
        <w:t xml:space="preserve"> confident building relationships with senior leaders and industry stakeholders.</w:t>
      </w:r>
    </w:p>
    <w:p w14:paraId="56BCA2E2" w14:textId="77777777" w:rsidR="005E43AD" w:rsidRPr="005E43AD" w:rsidRDefault="005E43AD" w:rsidP="005E43AD">
      <w:pPr>
        <w:numPr>
          <w:ilvl w:val="0"/>
          <w:numId w:val="24"/>
        </w:numPr>
        <w:spacing w:line="240" w:lineRule="auto"/>
        <w:rPr>
          <w:rFonts w:ascii="Century Gothic" w:hAnsi="Century Gothic"/>
          <w:color w:val="000000"/>
          <w:sz w:val="24"/>
        </w:rPr>
      </w:pPr>
      <w:r w:rsidRPr="005E43AD">
        <w:rPr>
          <w:rFonts w:ascii="Century Gothic" w:hAnsi="Century Gothic"/>
          <w:color w:val="000000"/>
          <w:sz w:val="24"/>
        </w:rPr>
        <w:t>Has excellent organisational and project management skills.</w:t>
      </w:r>
    </w:p>
    <w:p w14:paraId="1DC19B89" w14:textId="77777777" w:rsidR="005E43AD" w:rsidRPr="005E43AD" w:rsidRDefault="005E43AD" w:rsidP="005E43AD">
      <w:pPr>
        <w:numPr>
          <w:ilvl w:val="0"/>
          <w:numId w:val="24"/>
        </w:numPr>
        <w:spacing w:line="240" w:lineRule="auto"/>
        <w:rPr>
          <w:rFonts w:ascii="Century Gothic" w:hAnsi="Century Gothic"/>
          <w:color w:val="000000"/>
          <w:sz w:val="24"/>
        </w:rPr>
      </w:pPr>
      <w:r w:rsidRPr="005E43AD">
        <w:rPr>
          <w:rFonts w:ascii="Century Gothic" w:hAnsi="Century Gothic"/>
          <w:color w:val="000000"/>
          <w:sz w:val="24"/>
        </w:rPr>
        <w:t>Can manage multiple priorities and work collaboratively within a volunteer team.</w:t>
      </w:r>
    </w:p>
    <w:p w14:paraId="27788BAC" w14:textId="77777777" w:rsidR="005E43AD" w:rsidRPr="005E43AD" w:rsidRDefault="005E43AD" w:rsidP="005E43AD">
      <w:pPr>
        <w:numPr>
          <w:ilvl w:val="0"/>
          <w:numId w:val="24"/>
        </w:numPr>
        <w:spacing w:line="240" w:lineRule="auto"/>
        <w:rPr>
          <w:rFonts w:ascii="Century Gothic" w:hAnsi="Century Gothic"/>
          <w:color w:val="000000"/>
          <w:sz w:val="24"/>
        </w:rPr>
      </w:pPr>
      <w:r w:rsidRPr="005E43AD">
        <w:rPr>
          <w:rFonts w:ascii="Century Gothic" w:hAnsi="Century Gothic"/>
          <w:color w:val="000000"/>
          <w:sz w:val="24"/>
        </w:rPr>
        <w:t>Has strong written and verbal communication skills.</w:t>
      </w:r>
    </w:p>
    <w:p w14:paraId="5693021A" w14:textId="77777777" w:rsidR="005E43AD" w:rsidRPr="005E43AD" w:rsidRDefault="005E43AD" w:rsidP="005E43AD">
      <w:pPr>
        <w:numPr>
          <w:ilvl w:val="0"/>
          <w:numId w:val="24"/>
        </w:numPr>
        <w:spacing w:line="240" w:lineRule="auto"/>
        <w:rPr>
          <w:rFonts w:ascii="Century Gothic" w:hAnsi="Century Gothic"/>
          <w:color w:val="000000"/>
          <w:sz w:val="24"/>
        </w:rPr>
      </w:pPr>
      <w:r w:rsidRPr="005E43AD">
        <w:rPr>
          <w:rFonts w:ascii="Century Gothic" w:hAnsi="Century Gothic"/>
          <w:color w:val="000000"/>
          <w:sz w:val="24"/>
        </w:rPr>
        <w:t xml:space="preserve">Shares </w:t>
      </w:r>
      <w:proofErr w:type="spellStart"/>
      <w:r w:rsidRPr="005E43AD">
        <w:rPr>
          <w:rFonts w:ascii="Century Gothic" w:hAnsi="Century Gothic"/>
          <w:color w:val="000000"/>
          <w:sz w:val="24"/>
        </w:rPr>
        <w:t>WiN</w:t>
      </w:r>
      <w:proofErr w:type="spellEnd"/>
      <w:r w:rsidRPr="005E43AD">
        <w:rPr>
          <w:rFonts w:ascii="Century Gothic" w:hAnsi="Century Gothic"/>
          <w:color w:val="000000"/>
          <w:sz w:val="24"/>
        </w:rPr>
        <w:t xml:space="preserve"> UK's commitment to inclusion, diversity and supporting the nuclear sector workforce.</w:t>
      </w:r>
    </w:p>
    <w:p w14:paraId="60C47742" w14:textId="77777777" w:rsidR="005E43AD" w:rsidRPr="005E43AD" w:rsidRDefault="005E43AD" w:rsidP="005E43AD">
      <w:pPr>
        <w:spacing w:line="240" w:lineRule="auto"/>
        <w:rPr>
          <w:rFonts w:ascii="Century Gothic" w:hAnsi="Century Gothic"/>
          <w:color w:val="000000"/>
          <w:sz w:val="24"/>
        </w:rPr>
      </w:pPr>
    </w:p>
    <w:p w14:paraId="6C201AAE" w14:textId="77777777" w:rsidR="005E43AD" w:rsidRPr="005E43AD" w:rsidRDefault="005E43AD" w:rsidP="005E43AD">
      <w:pPr>
        <w:spacing w:line="240" w:lineRule="auto"/>
        <w:rPr>
          <w:rFonts w:ascii="Century Gothic" w:hAnsi="Century Gothic"/>
          <w:color w:val="000000"/>
          <w:sz w:val="24"/>
        </w:rPr>
      </w:pPr>
      <w:r w:rsidRPr="005E43AD">
        <w:rPr>
          <w:rFonts w:ascii="Century Gothic" w:hAnsi="Century Gothic"/>
          <w:color w:val="000000"/>
          <w:sz w:val="24"/>
        </w:rPr>
        <w:t>What you'll gain:</w:t>
      </w:r>
    </w:p>
    <w:p w14:paraId="26AC8125" w14:textId="77777777" w:rsidR="005E43AD" w:rsidRPr="005E43AD" w:rsidRDefault="005E43AD" w:rsidP="005E43AD">
      <w:pPr>
        <w:numPr>
          <w:ilvl w:val="0"/>
          <w:numId w:val="25"/>
        </w:numPr>
        <w:spacing w:line="240" w:lineRule="auto"/>
        <w:rPr>
          <w:rFonts w:ascii="Century Gothic" w:hAnsi="Century Gothic"/>
          <w:color w:val="000000"/>
          <w:sz w:val="24"/>
        </w:rPr>
      </w:pPr>
      <w:r w:rsidRPr="005E43AD">
        <w:rPr>
          <w:rFonts w:ascii="Century Gothic" w:hAnsi="Century Gothic"/>
          <w:color w:val="000000"/>
          <w:sz w:val="24"/>
        </w:rPr>
        <w:t>The opportunity to shape one of the UK's flagship nuclear industry events.</w:t>
      </w:r>
    </w:p>
    <w:p w14:paraId="42E32CB4" w14:textId="77777777" w:rsidR="005E43AD" w:rsidRPr="005E43AD" w:rsidRDefault="005E43AD" w:rsidP="005E43AD">
      <w:pPr>
        <w:numPr>
          <w:ilvl w:val="0"/>
          <w:numId w:val="25"/>
        </w:numPr>
        <w:spacing w:line="240" w:lineRule="auto"/>
        <w:rPr>
          <w:rFonts w:ascii="Century Gothic" w:hAnsi="Century Gothic"/>
          <w:color w:val="000000"/>
          <w:sz w:val="24"/>
        </w:rPr>
      </w:pPr>
      <w:r w:rsidRPr="005E43AD">
        <w:rPr>
          <w:rFonts w:ascii="Century Gothic" w:hAnsi="Century Gothic"/>
          <w:color w:val="000000"/>
          <w:sz w:val="24"/>
        </w:rPr>
        <w:t>Access to an extensive network of industry leaders and professionals.</w:t>
      </w:r>
    </w:p>
    <w:p w14:paraId="2036BB14" w14:textId="77777777" w:rsidR="005E43AD" w:rsidRPr="005E43AD" w:rsidRDefault="005E43AD" w:rsidP="005E43AD">
      <w:pPr>
        <w:numPr>
          <w:ilvl w:val="0"/>
          <w:numId w:val="25"/>
        </w:numPr>
        <w:spacing w:line="240" w:lineRule="auto"/>
        <w:rPr>
          <w:rFonts w:ascii="Century Gothic" w:hAnsi="Century Gothic"/>
          <w:color w:val="000000"/>
          <w:sz w:val="24"/>
        </w:rPr>
      </w:pPr>
      <w:r w:rsidRPr="005E43AD">
        <w:rPr>
          <w:rFonts w:ascii="Century Gothic" w:hAnsi="Century Gothic"/>
          <w:color w:val="000000"/>
          <w:sz w:val="24"/>
        </w:rPr>
        <w:t>Experience leading a high-profile workstream within a national organisation.</w:t>
      </w:r>
    </w:p>
    <w:p w14:paraId="6EB39EE4" w14:textId="77777777" w:rsidR="005E43AD" w:rsidRPr="005E43AD" w:rsidRDefault="005E43AD" w:rsidP="005E43AD">
      <w:pPr>
        <w:numPr>
          <w:ilvl w:val="0"/>
          <w:numId w:val="25"/>
        </w:numPr>
        <w:spacing w:line="240" w:lineRule="auto"/>
        <w:rPr>
          <w:rFonts w:ascii="Century Gothic" w:hAnsi="Century Gothic"/>
          <w:color w:val="000000"/>
          <w:sz w:val="24"/>
        </w:rPr>
      </w:pPr>
      <w:r w:rsidRPr="005E43AD">
        <w:rPr>
          <w:rFonts w:ascii="Century Gothic" w:hAnsi="Century Gothic"/>
          <w:color w:val="000000"/>
          <w:sz w:val="24"/>
        </w:rPr>
        <w:t>Development of strategic event management, stakeholder engagement and leadership skills.</w:t>
      </w:r>
    </w:p>
    <w:p w14:paraId="7BE38C9B" w14:textId="77777777" w:rsidR="005E43AD" w:rsidRPr="005E43AD" w:rsidRDefault="005E43AD" w:rsidP="005E43AD">
      <w:pPr>
        <w:numPr>
          <w:ilvl w:val="0"/>
          <w:numId w:val="25"/>
        </w:numPr>
        <w:spacing w:line="240" w:lineRule="auto"/>
        <w:rPr>
          <w:rFonts w:ascii="Century Gothic" w:hAnsi="Century Gothic"/>
          <w:color w:val="000000"/>
          <w:sz w:val="24"/>
        </w:rPr>
      </w:pPr>
      <w:r w:rsidRPr="005E43AD">
        <w:rPr>
          <w:rFonts w:ascii="Century Gothic" w:hAnsi="Century Gothic"/>
          <w:color w:val="000000"/>
          <w:sz w:val="24"/>
        </w:rPr>
        <w:t xml:space="preserve">Recognition as a key member of the </w:t>
      </w:r>
      <w:proofErr w:type="spellStart"/>
      <w:r w:rsidRPr="005E43AD">
        <w:rPr>
          <w:rFonts w:ascii="Century Gothic" w:hAnsi="Century Gothic"/>
          <w:color w:val="000000"/>
          <w:sz w:val="24"/>
        </w:rPr>
        <w:t>WiN</w:t>
      </w:r>
      <w:proofErr w:type="spellEnd"/>
      <w:r w:rsidRPr="005E43AD">
        <w:rPr>
          <w:rFonts w:ascii="Century Gothic" w:hAnsi="Century Gothic"/>
          <w:color w:val="000000"/>
          <w:sz w:val="24"/>
        </w:rPr>
        <w:t xml:space="preserve"> UK volunteer community.</w:t>
      </w:r>
    </w:p>
    <w:p w14:paraId="27EB4197" w14:textId="77777777" w:rsidR="00F33D56" w:rsidRPr="004F61C3" w:rsidRDefault="00F33D56">
      <w:pPr>
        <w:spacing w:line="240" w:lineRule="auto"/>
        <w:rPr>
          <w:rFonts w:ascii="Century Gothic" w:hAnsi="Century Gothic"/>
          <w:sz w:val="24"/>
        </w:rPr>
      </w:pPr>
    </w:p>
    <w:p w14:paraId="427F9772" w14:textId="668DD525" w:rsidR="00676456" w:rsidRDefault="005E43AD" w:rsidP="00676456">
      <w:pPr>
        <w:pBdr>
          <w:top w:val="nil"/>
          <w:left w:val="nil"/>
          <w:bottom w:val="nil"/>
          <w:right w:val="nil"/>
          <w:between w:val="nil"/>
        </w:pBdr>
        <w:tabs>
          <w:tab w:val="center" w:pos="4153"/>
          <w:tab w:val="right" w:pos="8306"/>
        </w:tabs>
        <w:spacing w:line="300" w:lineRule="auto"/>
        <w:rPr>
          <w:rFonts w:ascii="Century Gothic" w:hAnsi="Century Gothic" w:cstheme="majorHAnsi"/>
          <w:b/>
          <w:color w:val="31849B"/>
          <w:sz w:val="28"/>
          <w:szCs w:val="24"/>
        </w:rPr>
      </w:pPr>
      <w:r>
        <w:rPr>
          <w:rFonts w:ascii="Century Gothic" w:hAnsi="Century Gothic" w:cstheme="majorHAnsi"/>
          <w:b/>
          <w:color w:val="31849B"/>
          <w:sz w:val="28"/>
          <w:szCs w:val="24"/>
        </w:rPr>
        <w:t>Interested?</w:t>
      </w:r>
    </w:p>
    <w:p w14:paraId="38F89851" w14:textId="74F47E48" w:rsidR="005E43AD" w:rsidRP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r w:rsidRPr="005E43AD">
        <w:rPr>
          <w:rFonts w:ascii="Century Gothic" w:hAnsi="Century Gothic" w:cstheme="majorHAnsi"/>
          <w:color w:val="000000"/>
          <w:sz w:val="24"/>
        </w:rPr>
        <w:t>If you are creative, organised and excited about designing an inspiring conference experience that makes a lasting impact, we'd love to hear from you.</w:t>
      </w:r>
    </w:p>
    <w:p w14:paraId="6CD94051" w14:textId="77777777" w:rsid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33F82BD3" w14:textId="04B69E08" w:rsidR="005E43AD" w:rsidRP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r w:rsidRPr="005E43AD">
        <w:rPr>
          <w:rFonts w:ascii="Century Gothic" w:hAnsi="Century Gothic" w:cstheme="majorHAnsi"/>
          <w:color w:val="000000"/>
          <w:sz w:val="24"/>
        </w:rPr>
        <w:t xml:space="preserve">Join us and help create a memorable </w:t>
      </w:r>
      <w:proofErr w:type="spellStart"/>
      <w:r w:rsidRPr="005E43AD">
        <w:rPr>
          <w:rFonts w:ascii="Century Gothic" w:hAnsi="Century Gothic" w:cstheme="majorHAnsi"/>
          <w:color w:val="000000"/>
          <w:sz w:val="24"/>
        </w:rPr>
        <w:t>WiN</w:t>
      </w:r>
      <w:proofErr w:type="spellEnd"/>
      <w:r w:rsidRPr="005E43AD">
        <w:rPr>
          <w:rFonts w:ascii="Century Gothic" w:hAnsi="Century Gothic" w:cstheme="majorHAnsi"/>
          <w:color w:val="000000"/>
          <w:sz w:val="24"/>
        </w:rPr>
        <w:t xml:space="preserve"> UK annual conference and awards 2027.</w:t>
      </w:r>
    </w:p>
    <w:p w14:paraId="46AB477F" w14:textId="77777777" w:rsid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52B613AB" w14:textId="64FE3573" w:rsid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r w:rsidRPr="005E43AD">
        <w:rPr>
          <w:rFonts w:ascii="Century Gothic" w:hAnsi="Century Gothic" w:cstheme="majorHAnsi"/>
          <w:color w:val="000000"/>
          <w:sz w:val="24"/>
        </w:rPr>
        <w:t xml:space="preserve">If </w:t>
      </w:r>
      <w:proofErr w:type="gramStart"/>
      <w:r w:rsidRPr="005E43AD">
        <w:rPr>
          <w:rFonts w:ascii="Century Gothic" w:hAnsi="Century Gothic" w:cstheme="majorHAnsi"/>
          <w:color w:val="000000"/>
          <w:sz w:val="24"/>
        </w:rPr>
        <w:t>interested</w:t>
      </w:r>
      <w:proofErr w:type="gramEnd"/>
      <w:r w:rsidRPr="005E43AD">
        <w:rPr>
          <w:rFonts w:ascii="Century Gothic" w:hAnsi="Century Gothic" w:cstheme="majorHAnsi"/>
          <w:color w:val="000000"/>
          <w:sz w:val="24"/>
        </w:rPr>
        <w:t xml:space="preserve"> please email </w:t>
      </w:r>
      <w:r>
        <w:rPr>
          <w:rFonts w:ascii="Century Gothic" w:hAnsi="Century Gothic" w:cstheme="majorHAnsi"/>
          <w:color w:val="000000"/>
          <w:sz w:val="24"/>
        </w:rPr>
        <w:t xml:space="preserve">to </w:t>
      </w:r>
      <w:hyperlink r:id="rId7" w:history="1">
        <w:r w:rsidR="004836BB" w:rsidRPr="00723B81">
          <w:rPr>
            <w:rStyle w:val="Hyperlink"/>
            <w:rFonts w:ascii="Century Gothic" w:hAnsi="Century Gothic" w:cstheme="majorHAnsi"/>
            <w:sz w:val="24"/>
          </w:rPr>
          <w:t>recruitment@winuk.org.uk</w:t>
        </w:r>
      </w:hyperlink>
      <w:r w:rsidR="004836BB">
        <w:rPr>
          <w:rFonts w:ascii="Century Gothic" w:hAnsi="Century Gothic" w:cstheme="majorHAnsi"/>
          <w:color w:val="000000"/>
          <w:sz w:val="24"/>
        </w:rPr>
        <w:t xml:space="preserve"> </w:t>
      </w:r>
      <w:r w:rsidRPr="005E43AD">
        <w:rPr>
          <w:rFonts w:ascii="Century Gothic" w:hAnsi="Century Gothic" w:cstheme="majorHAnsi"/>
          <w:color w:val="000000"/>
          <w:sz w:val="24"/>
        </w:rPr>
        <w:t>explaining why you want / are suitable for the role and what you would bring to it.</w:t>
      </w:r>
    </w:p>
    <w:p w14:paraId="0127E2BF" w14:textId="77777777" w:rsidR="004836BB" w:rsidRDefault="004836BB"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15EE5049" w14:textId="1364B221" w:rsidR="004836BB" w:rsidRDefault="004836BB" w:rsidP="004836BB">
      <w:pPr>
        <w:pBdr>
          <w:top w:val="nil"/>
          <w:left w:val="nil"/>
          <w:bottom w:val="nil"/>
          <w:right w:val="nil"/>
          <w:between w:val="nil"/>
        </w:pBdr>
        <w:tabs>
          <w:tab w:val="center" w:pos="4153"/>
          <w:tab w:val="right" w:pos="8306"/>
        </w:tabs>
        <w:spacing w:line="300" w:lineRule="auto"/>
        <w:rPr>
          <w:rFonts w:ascii="Century Gothic" w:hAnsi="Century Gothic" w:cstheme="majorHAnsi"/>
          <w:color w:val="000000"/>
          <w:sz w:val="24"/>
        </w:rPr>
      </w:pPr>
      <w:r>
        <w:rPr>
          <w:rFonts w:ascii="Century Gothic" w:hAnsi="Century Gothic" w:cstheme="majorHAnsi"/>
          <w:b/>
          <w:color w:val="31849B"/>
          <w:sz w:val="28"/>
          <w:szCs w:val="24"/>
        </w:rPr>
        <w:t>Inclusion</w:t>
      </w:r>
    </w:p>
    <w:p w14:paraId="7B27C629" w14:textId="77777777" w:rsidR="004836BB" w:rsidRDefault="004836BB"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3DBCABA4" w14:textId="77777777" w:rsidR="004836BB" w:rsidRPr="004836BB" w:rsidRDefault="004836BB" w:rsidP="004836BB">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roofErr w:type="spellStart"/>
      <w:r w:rsidRPr="004836BB">
        <w:rPr>
          <w:rFonts w:ascii="Century Gothic" w:hAnsi="Century Gothic" w:cstheme="majorHAnsi"/>
          <w:color w:val="000000"/>
          <w:sz w:val="24"/>
        </w:rPr>
        <w:t>WiN</w:t>
      </w:r>
      <w:proofErr w:type="spellEnd"/>
      <w:r w:rsidRPr="004836BB">
        <w:rPr>
          <w:rFonts w:ascii="Century Gothic" w:hAnsi="Century Gothic" w:cstheme="majorHAnsi"/>
          <w:color w:val="000000"/>
          <w:sz w:val="24"/>
        </w:rPr>
        <w:t xml:space="preserve"> UK is an inclusive organisation. We don’t just accept difference—we celebrate it as a core value at the heart of our mission. We believe that an inclusive organisation is a successful and happy organisation. We therefore welcome applications from those in under-represented groups. We are committed to ensuring a fair and inclusive selection process for all applicants</w:t>
      </w:r>
    </w:p>
    <w:p w14:paraId="10B22601" w14:textId="77777777" w:rsidR="004836BB" w:rsidRPr="005E43AD" w:rsidRDefault="004836BB"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68FD811B" w14:textId="2E1D750B" w:rsidR="005E43AD" w:rsidRPr="005E43AD" w:rsidRDefault="005E43AD" w:rsidP="005E43AD">
      <w:pPr>
        <w:pBdr>
          <w:top w:val="nil"/>
          <w:left w:val="nil"/>
          <w:bottom w:val="nil"/>
          <w:right w:val="nil"/>
          <w:between w:val="nil"/>
        </w:pBdr>
        <w:tabs>
          <w:tab w:val="center" w:pos="4153"/>
          <w:tab w:val="right" w:pos="8306"/>
        </w:tabs>
        <w:spacing w:line="240" w:lineRule="auto"/>
        <w:rPr>
          <w:rFonts w:ascii="Century Gothic" w:hAnsi="Century Gothic" w:cstheme="majorHAnsi"/>
          <w:color w:val="000000"/>
          <w:sz w:val="24"/>
        </w:rPr>
      </w:pPr>
    </w:p>
    <w:p w14:paraId="50F671F8" w14:textId="6033E907" w:rsidR="007E39EE" w:rsidRPr="004F61C3" w:rsidRDefault="007E39EE" w:rsidP="00676456">
      <w:pPr>
        <w:pBdr>
          <w:top w:val="nil"/>
          <w:left w:val="nil"/>
          <w:bottom w:val="nil"/>
          <w:right w:val="nil"/>
          <w:between w:val="nil"/>
        </w:pBdr>
        <w:tabs>
          <w:tab w:val="center" w:pos="4153"/>
          <w:tab w:val="right" w:pos="8306"/>
        </w:tabs>
        <w:spacing w:line="300" w:lineRule="auto"/>
        <w:rPr>
          <w:rFonts w:ascii="Century Gothic" w:hAnsi="Century Gothic"/>
          <w:color w:val="000000"/>
          <w:sz w:val="24"/>
        </w:rPr>
      </w:pPr>
    </w:p>
    <w:sectPr w:rsidR="007E39EE" w:rsidRPr="004F61C3" w:rsidSect="00DD7B61">
      <w:headerReference w:type="default" r:id="rId8"/>
      <w:footerReference w:type="default" r:id="rId9"/>
      <w:headerReference w:type="first" r:id="rId10"/>
      <w:footerReference w:type="first" r:id="rId11"/>
      <w:pgSz w:w="11907" w:h="16840"/>
      <w:pgMar w:top="1259" w:right="851" w:bottom="1077" w:left="851" w:header="709" w:footer="68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967EF" w14:textId="77777777" w:rsidR="003E5C87" w:rsidRDefault="003E5C87">
      <w:pPr>
        <w:spacing w:line="240" w:lineRule="auto"/>
      </w:pPr>
      <w:r>
        <w:separator/>
      </w:r>
    </w:p>
  </w:endnote>
  <w:endnote w:type="continuationSeparator" w:id="0">
    <w:p w14:paraId="603648CF" w14:textId="77777777" w:rsidR="003E5C87" w:rsidRDefault="003E5C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45 Light">
    <w:altName w:val="Times New Roman"/>
    <w:charset w:val="00"/>
    <w:family w:val="swiss"/>
    <w:pitch w:val="variable"/>
    <w:sig w:usb0="80000027" w:usb1="00000000" w:usb2="00000000" w:usb3="00000000" w:csb0="00000001" w:csb1="00000000"/>
  </w:font>
  <w:font w:name="Frutiger LT 55 Roman">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F6353" w14:textId="55A3E937" w:rsidR="00F33D56" w:rsidRDefault="00481F40">
    <w:pPr>
      <w:pBdr>
        <w:top w:val="nil"/>
        <w:left w:val="nil"/>
        <w:bottom w:val="nil"/>
        <w:right w:val="nil"/>
        <w:between w:val="nil"/>
      </w:pBdr>
      <w:tabs>
        <w:tab w:val="center" w:pos="4153"/>
        <w:tab w:val="right" w:pos="8306"/>
      </w:tabs>
      <w:rPr>
        <w:color w:val="000000"/>
      </w:rPr>
    </w:pPr>
    <w:r>
      <w:rPr>
        <w:noProof/>
        <w:color w:val="000000"/>
      </w:rPr>
      <mc:AlternateContent>
        <mc:Choice Requires="wps">
          <w:drawing>
            <wp:anchor distT="0" distB="0" distL="114300" distR="114300" simplePos="0" relativeHeight="251669504" behindDoc="0" locked="0" layoutInCell="0" allowOverlap="1" wp14:anchorId="0C36C6CA" wp14:editId="1EB49583">
              <wp:simplePos x="0" y="0"/>
              <wp:positionH relativeFrom="page">
                <wp:posOffset>0</wp:posOffset>
              </wp:positionH>
              <wp:positionV relativeFrom="page">
                <wp:posOffset>10229215</wp:posOffset>
              </wp:positionV>
              <wp:extent cx="7560945" cy="273050"/>
              <wp:effectExtent l="0" t="0" r="0" b="12700"/>
              <wp:wrapNone/>
              <wp:docPr id="4" name="MSIPCMb997497289b4b3b916d09b5f" descr="{&quot;HashCode&quot;:-126484731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CCD838" w14:textId="1CBB12E7" w:rsidR="00481F40" w:rsidRPr="00481F40" w:rsidRDefault="00481F40" w:rsidP="00481F40">
                          <w:pPr>
                            <w:jc w:val="center"/>
                            <w:rPr>
                              <w:rFonts w:ascii="Calibri" w:hAnsi="Calibri" w:cs="Calibri"/>
                              <w:color w:val="000000"/>
                            </w:rPr>
                          </w:pPr>
                          <w:r w:rsidRPr="00481F40">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C36C6CA" id="_x0000_t202" coordsize="21600,21600" o:spt="202" path="m,l,21600r21600,l21600,xe">
              <v:stroke joinstyle="miter"/>
              <v:path gradientshapeok="t" o:connecttype="rect"/>
            </v:shapetype>
            <v:shape id="MSIPCMb997497289b4b3b916d09b5f" o:spid="_x0000_s1026" type="#_x0000_t202" alt="{&quot;HashCode&quot;:-1264847310,&quot;Height&quot;:842.0,&quot;Width&quot;:595.0,&quot;Placement&quot;:&quot;Footer&quot;,&quot;Index&quot;:&quot;Primary&quot;,&quot;Section&quot;:1,&quot;Top&quot;:0.0,&quot;Left&quot;:0.0}" style="position:absolute;margin-left:0;margin-top:805.45pt;width:595.3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43CCD838" w14:textId="1CBB12E7" w:rsidR="00481F40" w:rsidRPr="00481F40" w:rsidRDefault="00481F40" w:rsidP="00481F40">
                    <w:pPr>
                      <w:jc w:val="center"/>
                      <w:rPr>
                        <w:rFonts w:ascii="Calibri" w:hAnsi="Calibri" w:cs="Calibri"/>
                        <w:color w:val="000000"/>
                      </w:rPr>
                    </w:pPr>
                    <w:r w:rsidRPr="00481F40">
                      <w:rPr>
                        <w:rFonts w:ascii="Calibri" w:hAnsi="Calibri" w:cs="Calibri"/>
                        <w:color w:val="000000"/>
                      </w:rPr>
                      <w:t>OFFICIAL</w:t>
                    </w:r>
                  </w:p>
                </w:txbxContent>
              </v:textbox>
              <w10:wrap anchorx="page" anchory="page"/>
            </v:shape>
          </w:pict>
        </mc:Fallback>
      </mc:AlternateContent>
    </w:r>
  </w:p>
  <w:p w14:paraId="13124843" w14:textId="47CEC149" w:rsidR="00F33D56" w:rsidRDefault="00DD7B61">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2BAAC55C" wp14:editId="7F8C6369">
          <wp:extent cx="6697345" cy="4128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97345" cy="41288"/>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901C" w14:textId="5C4FEF2C" w:rsidR="00F33D56" w:rsidRDefault="00481F40">
    <w:pPr>
      <w:pBdr>
        <w:top w:val="nil"/>
        <w:left w:val="nil"/>
        <w:bottom w:val="nil"/>
        <w:right w:val="nil"/>
        <w:between w:val="nil"/>
      </w:pBdr>
      <w:tabs>
        <w:tab w:val="center" w:pos="4153"/>
        <w:tab w:val="right" w:pos="8306"/>
      </w:tabs>
      <w:rPr>
        <w:color w:val="000000"/>
      </w:rPr>
    </w:pPr>
    <w:r>
      <w:rPr>
        <w:noProof/>
        <w:color w:val="000000"/>
      </w:rPr>
      <mc:AlternateContent>
        <mc:Choice Requires="wps">
          <w:drawing>
            <wp:anchor distT="0" distB="0" distL="114300" distR="114300" simplePos="0" relativeHeight="251670528" behindDoc="0" locked="0" layoutInCell="0" allowOverlap="1" wp14:anchorId="01975683" wp14:editId="6DA145CE">
              <wp:simplePos x="0" y="0"/>
              <wp:positionH relativeFrom="page">
                <wp:posOffset>0</wp:posOffset>
              </wp:positionH>
              <wp:positionV relativeFrom="page">
                <wp:posOffset>10229215</wp:posOffset>
              </wp:positionV>
              <wp:extent cx="7560945" cy="273050"/>
              <wp:effectExtent l="0" t="0" r="0" b="12700"/>
              <wp:wrapNone/>
              <wp:docPr id="5" name="MSIPCMcfb647e9aa48b3876ce9e256" descr="{&quot;HashCode&quot;:-1264847310,&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296714" w14:textId="73FCAB72" w:rsidR="00481F40" w:rsidRPr="00481F40" w:rsidRDefault="00481F40" w:rsidP="00481F40">
                          <w:pPr>
                            <w:jc w:val="center"/>
                            <w:rPr>
                              <w:rFonts w:ascii="Calibri" w:hAnsi="Calibri" w:cs="Calibri"/>
                              <w:color w:val="000000"/>
                            </w:rPr>
                          </w:pPr>
                          <w:r w:rsidRPr="00481F40">
                            <w:rPr>
                              <w:rFonts w:ascii="Calibri" w:hAnsi="Calibri" w:cs="Calibri"/>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1975683" id="_x0000_t202" coordsize="21600,21600" o:spt="202" path="m,l,21600r21600,l21600,xe">
              <v:stroke joinstyle="miter"/>
              <v:path gradientshapeok="t" o:connecttype="rect"/>
            </v:shapetype>
            <v:shape id="MSIPCMcfb647e9aa48b3876ce9e256" o:spid="_x0000_s1027" type="#_x0000_t202" alt="{&quot;HashCode&quot;:-1264847310,&quot;Height&quot;:842.0,&quot;Width&quot;:595.0,&quot;Placement&quot;:&quot;Footer&quot;,&quot;Index&quot;:&quot;FirstPage&quot;,&quot;Section&quot;:1,&quot;Top&quot;:0.0,&quot;Left&quot;:0.0}" style="position:absolute;margin-left:0;margin-top:805.45pt;width:595.35pt;height:21.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34296714" w14:textId="73FCAB72" w:rsidR="00481F40" w:rsidRPr="00481F40" w:rsidRDefault="00481F40" w:rsidP="00481F40">
                    <w:pPr>
                      <w:jc w:val="center"/>
                      <w:rPr>
                        <w:rFonts w:ascii="Calibri" w:hAnsi="Calibri" w:cs="Calibri"/>
                        <w:color w:val="000000"/>
                      </w:rPr>
                    </w:pPr>
                    <w:r w:rsidRPr="00481F40">
                      <w:rPr>
                        <w:rFonts w:ascii="Calibri" w:hAnsi="Calibri" w:cs="Calibri"/>
                        <w:color w:val="000000"/>
                      </w:rPr>
                      <w:t>OFFICIAL</w:t>
                    </w:r>
                  </w:p>
                </w:txbxContent>
              </v:textbox>
              <w10:wrap anchorx="page" anchory="page"/>
            </v:shape>
          </w:pict>
        </mc:Fallback>
      </mc:AlternateContent>
    </w:r>
    <w:r w:rsidR="00EF2E96">
      <w:rPr>
        <w:noProof/>
        <w:color w:val="000000"/>
      </w:rPr>
      <w:drawing>
        <wp:inline distT="0" distB="0" distL="0" distR="0" wp14:anchorId="4E1B3DD8" wp14:editId="062059D2">
          <wp:extent cx="6901180" cy="4254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01180" cy="425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34D16" w14:textId="77777777" w:rsidR="003E5C87" w:rsidRDefault="003E5C87">
      <w:pPr>
        <w:spacing w:line="240" w:lineRule="auto"/>
      </w:pPr>
      <w:r>
        <w:separator/>
      </w:r>
    </w:p>
  </w:footnote>
  <w:footnote w:type="continuationSeparator" w:id="0">
    <w:p w14:paraId="59AE8826" w14:textId="77777777" w:rsidR="003E5C87" w:rsidRDefault="003E5C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9675" w14:textId="57E48D56" w:rsidR="00E341B9" w:rsidRPr="00E341B9" w:rsidRDefault="00E341B9" w:rsidP="00E341B9">
    <w:pPr>
      <w:pBdr>
        <w:top w:val="nil"/>
        <w:left w:val="nil"/>
        <w:bottom w:val="nil"/>
        <w:right w:val="nil"/>
        <w:between w:val="nil"/>
      </w:pBdr>
      <w:tabs>
        <w:tab w:val="center" w:pos="4153"/>
        <w:tab w:val="right" w:pos="8306"/>
      </w:tabs>
      <w:spacing w:line="320" w:lineRule="auto"/>
      <w:jc w:val="both"/>
      <w:rPr>
        <w:rFonts w:ascii="Century Gothic" w:hAnsi="Century Gothic"/>
        <w:b/>
        <w:bCs/>
        <w:noProof/>
        <w:color w:val="888888"/>
        <w:sz w:val="24"/>
        <w:szCs w:val="24"/>
      </w:rPr>
    </w:pPr>
    <w:r w:rsidRPr="00E341B9">
      <w:rPr>
        <w:rFonts w:ascii="Century Gothic" w:hAnsi="Century Gothic"/>
        <w:b/>
        <w:bCs/>
        <w:noProof/>
        <w:color w:val="888888"/>
        <w:sz w:val="24"/>
        <w:szCs w:val="24"/>
      </w:rPr>
      <w:t xml:space="preserve">Women in Nuclear UK                                  </w:t>
    </w:r>
    <w:r w:rsidRPr="00E341B9">
      <w:rPr>
        <w:rFonts w:ascii="Century Gothic" w:hAnsi="Century Gothic"/>
        <w:noProof/>
        <w:color w:val="888888"/>
        <w:sz w:val="24"/>
        <w:szCs w:val="24"/>
      </w:rPr>
      <w:drawing>
        <wp:anchor distT="114300" distB="114300" distL="114300" distR="114300" simplePos="0" relativeHeight="251676672" behindDoc="0" locked="0" layoutInCell="1" allowOverlap="1" wp14:anchorId="78800792" wp14:editId="490B7717">
          <wp:simplePos x="0" y="0"/>
          <wp:positionH relativeFrom="column">
            <wp:posOffset>4888865</wp:posOffset>
          </wp:positionH>
          <wp:positionV relativeFrom="paragraph">
            <wp:posOffset>-228600</wp:posOffset>
          </wp:positionV>
          <wp:extent cx="1593215" cy="768985"/>
          <wp:effectExtent l="0" t="0" r="6985" b="0"/>
          <wp:wrapSquare wrapText="bothSides"/>
          <wp:docPr id="17177611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768985"/>
                  </a:xfrm>
                  <a:prstGeom prst="rect">
                    <a:avLst/>
                  </a:prstGeom>
                  <a:noFill/>
                </pic:spPr>
              </pic:pic>
            </a:graphicData>
          </a:graphic>
          <wp14:sizeRelH relativeFrom="page">
            <wp14:pctWidth>0</wp14:pctWidth>
          </wp14:sizeRelH>
          <wp14:sizeRelV relativeFrom="page">
            <wp14:pctHeight>0</wp14:pctHeight>
          </wp14:sizeRelV>
        </wp:anchor>
      </w:drawing>
    </w:r>
  </w:p>
  <w:p w14:paraId="5498F9E4" w14:textId="77777777" w:rsidR="00E341B9" w:rsidRPr="00E341B9" w:rsidRDefault="00E341B9" w:rsidP="00E341B9">
    <w:pPr>
      <w:pBdr>
        <w:top w:val="nil"/>
        <w:left w:val="nil"/>
        <w:bottom w:val="nil"/>
        <w:right w:val="nil"/>
        <w:between w:val="nil"/>
      </w:pBdr>
      <w:tabs>
        <w:tab w:val="center" w:pos="4153"/>
        <w:tab w:val="right" w:pos="8306"/>
      </w:tabs>
      <w:spacing w:line="320" w:lineRule="auto"/>
      <w:jc w:val="both"/>
      <w:rPr>
        <w:rFonts w:ascii="Century Gothic" w:hAnsi="Century Gothic"/>
        <w:noProof/>
        <w:color w:val="888888"/>
        <w:sz w:val="24"/>
        <w:szCs w:val="24"/>
      </w:rPr>
    </w:pPr>
    <w:r w:rsidRPr="00E341B9">
      <w:rPr>
        <w:rFonts w:ascii="Century Gothic" w:hAnsi="Century Gothic"/>
        <w:noProof/>
        <w:color w:val="888888"/>
        <w:sz w:val="24"/>
        <w:szCs w:val="24"/>
      </w:rPr>
      <w:t xml:space="preserve">Role Description  </w:t>
    </w:r>
  </w:p>
  <w:p w14:paraId="0BB7958B" w14:textId="460999FB" w:rsidR="00E341B9" w:rsidRPr="00E341B9" w:rsidRDefault="00E341B9" w:rsidP="00E341B9">
    <w:pPr>
      <w:pBdr>
        <w:top w:val="nil"/>
        <w:left w:val="nil"/>
        <w:bottom w:val="nil"/>
        <w:right w:val="nil"/>
        <w:between w:val="nil"/>
      </w:pBdr>
      <w:tabs>
        <w:tab w:val="center" w:pos="4153"/>
        <w:tab w:val="right" w:pos="8306"/>
      </w:tabs>
      <w:spacing w:line="320" w:lineRule="auto"/>
      <w:jc w:val="both"/>
      <w:rPr>
        <w:rFonts w:ascii="Century Gothic" w:hAnsi="Century Gothic"/>
        <w:noProof/>
        <w:color w:val="888888"/>
        <w:sz w:val="24"/>
        <w:szCs w:val="24"/>
      </w:rPr>
    </w:pPr>
    <w:r w:rsidRPr="00E341B9">
      <w:rPr>
        <w:rFonts w:ascii="Century Gothic" w:hAnsi="Century Gothic"/>
        <w:noProof/>
        <w:color w:val="888888"/>
        <w:sz w:val="24"/>
        <w:szCs w:val="24"/>
      </w:rPr>
      <mc:AlternateContent>
        <mc:Choice Requires="wps">
          <w:drawing>
            <wp:anchor distT="0" distB="0" distL="114300" distR="114300" simplePos="0" relativeHeight="251677696" behindDoc="0" locked="0" layoutInCell="1" allowOverlap="1" wp14:anchorId="62AF6D4A" wp14:editId="16D35FA9">
              <wp:simplePos x="0" y="0"/>
              <wp:positionH relativeFrom="column">
                <wp:posOffset>-88900</wp:posOffset>
              </wp:positionH>
              <wp:positionV relativeFrom="paragraph">
                <wp:posOffset>76200</wp:posOffset>
              </wp:positionV>
              <wp:extent cx="6964680" cy="91440"/>
              <wp:effectExtent l="0" t="0" r="26670" b="22860"/>
              <wp:wrapNone/>
              <wp:docPr id="274918673" name="Straight Arrow Connector 13"/>
              <wp:cNvGraphicFramePr/>
              <a:graphic xmlns:a="http://schemas.openxmlformats.org/drawingml/2006/main">
                <a:graphicData uri="http://schemas.microsoft.com/office/word/2010/wordprocessingShape">
                  <wps:wsp>
                    <wps:cNvCnPr/>
                    <wps:spPr>
                      <a:xfrm rot="10800000" flipH="1">
                        <a:off x="0" y="0"/>
                        <a:ext cx="6964680" cy="91440"/>
                      </a:xfrm>
                      <a:prstGeom prst="straightConnector1">
                        <a:avLst/>
                      </a:prstGeom>
                      <a:noFill/>
                      <a:ln w="25400" cap="flat" cmpd="sng">
                        <a:solidFill>
                          <a:srgbClr val="46B7A9"/>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0B960B3" id="_x0000_t32" coordsize="21600,21600" o:spt="32" o:oned="t" path="m,l21600,21600e" filled="f">
              <v:path arrowok="t" fillok="f" o:connecttype="none"/>
              <o:lock v:ext="edit" shapetype="t"/>
            </v:shapetype>
            <v:shape id="Straight Arrow Connector 13" o:spid="_x0000_s1026" type="#_x0000_t32" style="position:absolute;margin-left:-7pt;margin-top:6pt;width:548.4pt;height:7.2pt;rotation:18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" strokecolor="#46b7a9" strokeweight="2pt">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D57B" w14:textId="6255F59C" w:rsidR="00E341B9" w:rsidRPr="00E341B9" w:rsidRDefault="00E341B9" w:rsidP="00E341B9">
    <w:pPr>
      <w:pStyle w:val="Header"/>
      <w:rPr>
        <w:rFonts w:ascii="Century Gothic" w:hAnsi="Century Gothic"/>
        <w:b/>
        <w:bCs/>
        <w:noProof/>
        <w:color w:val="888888"/>
        <w:sz w:val="24"/>
        <w:szCs w:val="24"/>
      </w:rPr>
    </w:pPr>
    <w:r w:rsidRPr="00E341B9">
      <w:rPr>
        <w:rFonts w:ascii="Century Gothic" w:hAnsi="Century Gothic"/>
        <w:b/>
        <w:bCs/>
        <w:noProof/>
        <w:color w:val="888888"/>
        <w:sz w:val="24"/>
        <w:szCs w:val="24"/>
      </w:rPr>
      <w:t xml:space="preserve">Women in Nuclear UK                                  </w:t>
    </w:r>
    <w:r w:rsidRPr="00E341B9">
      <w:rPr>
        <w:rFonts w:ascii="Century Gothic" w:hAnsi="Century Gothic"/>
        <w:noProof/>
        <w:color w:val="888888"/>
        <w:sz w:val="24"/>
        <w:szCs w:val="24"/>
      </w:rPr>
      <w:drawing>
        <wp:anchor distT="114300" distB="114300" distL="114300" distR="114300" simplePos="0" relativeHeight="251673600" behindDoc="0" locked="0" layoutInCell="1" allowOverlap="1" wp14:anchorId="72BFBBF1" wp14:editId="6D1539C4">
          <wp:simplePos x="0" y="0"/>
          <wp:positionH relativeFrom="column">
            <wp:posOffset>4888865</wp:posOffset>
          </wp:positionH>
          <wp:positionV relativeFrom="paragraph">
            <wp:posOffset>-228600</wp:posOffset>
          </wp:positionV>
          <wp:extent cx="1593215" cy="768985"/>
          <wp:effectExtent l="0" t="0" r="6985" b="0"/>
          <wp:wrapSquare wrapText="bothSides"/>
          <wp:docPr id="2798251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768985"/>
                  </a:xfrm>
                  <a:prstGeom prst="rect">
                    <a:avLst/>
                  </a:prstGeom>
                  <a:noFill/>
                </pic:spPr>
              </pic:pic>
            </a:graphicData>
          </a:graphic>
          <wp14:sizeRelH relativeFrom="page">
            <wp14:pctWidth>0</wp14:pctWidth>
          </wp14:sizeRelH>
          <wp14:sizeRelV relativeFrom="page">
            <wp14:pctHeight>0</wp14:pctHeight>
          </wp14:sizeRelV>
        </wp:anchor>
      </w:drawing>
    </w:r>
  </w:p>
  <w:p w14:paraId="52A1B270" w14:textId="77777777" w:rsidR="00E341B9" w:rsidRPr="00E341B9" w:rsidRDefault="00E341B9" w:rsidP="00E341B9">
    <w:pPr>
      <w:pStyle w:val="Header"/>
      <w:rPr>
        <w:rFonts w:ascii="Century Gothic" w:hAnsi="Century Gothic"/>
        <w:noProof/>
        <w:color w:val="888888"/>
        <w:sz w:val="24"/>
        <w:szCs w:val="24"/>
      </w:rPr>
    </w:pPr>
    <w:r w:rsidRPr="00E341B9">
      <w:rPr>
        <w:rFonts w:ascii="Century Gothic" w:hAnsi="Century Gothic"/>
        <w:noProof/>
        <w:color w:val="888888"/>
        <w:sz w:val="24"/>
        <w:szCs w:val="24"/>
      </w:rPr>
      <w:t xml:space="preserve">Role Description  </w:t>
    </w:r>
  </w:p>
  <w:p w14:paraId="20475C1D" w14:textId="621CBAB6" w:rsidR="00E341B9" w:rsidRPr="00E341B9" w:rsidRDefault="00E341B9" w:rsidP="00E341B9">
    <w:pPr>
      <w:pStyle w:val="Header"/>
      <w:rPr>
        <w:rFonts w:ascii="Century Gothic" w:hAnsi="Century Gothic"/>
        <w:noProof/>
        <w:color w:val="888888"/>
        <w:sz w:val="24"/>
        <w:szCs w:val="24"/>
      </w:rPr>
    </w:pPr>
    <w:r w:rsidRPr="00E341B9">
      <w:rPr>
        <w:rFonts w:ascii="Century Gothic" w:hAnsi="Century Gothic"/>
        <w:noProof/>
        <w:color w:val="888888"/>
        <w:sz w:val="24"/>
        <w:szCs w:val="24"/>
      </w:rPr>
      <mc:AlternateContent>
        <mc:Choice Requires="wps">
          <w:drawing>
            <wp:anchor distT="0" distB="0" distL="114300" distR="114300" simplePos="0" relativeHeight="251674624" behindDoc="0" locked="0" layoutInCell="1" allowOverlap="1" wp14:anchorId="4099FCCB" wp14:editId="38F31FEE">
              <wp:simplePos x="0" y="0"/>
              <wp:positionH relativeFrom="column">
                <wp:posOffset>-63500</wp:posOffset>
              </wp:positionH>
              <wp:positionV relativeFrom="paragraph">
                <wp:posOffset>190500</wp:posOffset>
              </wp:positionV>
              <wp:extent cx="6964680" cy="91440"/>
              <wp:effectExtent l="0" t="0" r="26670" b="22860"/>
              <wp:wrapNone/>
              <wp:docPr id="1448816949" name="Straight Arrow Connector 9"/>
              <wp:cNvGraphicFramePr/>
              <a:graphic xmlns:a="http://schemas.openxmlformats.org/drawingml/2006/main">
                <a:graphicData uri="http://schemas.microsoft.com/office/word/2010/wordprocessingShape">
                  <wps:wsp>
                    <wps:cNvCnPr/>
                    <wps:spPr>
                      <a:xfrm rot="10800000" flipH="1">
                        <a:off x="0" y="0"/>
                        <a:ext cx="6964680" cy="91440"/>
                      </a:xfrm>
                      <a:prstGeom prst="straightConnector1">
                        <a:avLst/>
                      </a:prstGeom>
                      <a:noFill/>
                      <a:ln w="25400" cap="flat" cmpd="sng">
                        <a:solidFill>
                          <a:srgbClr val="46B7A9"/>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A21A91E" id="_x0000_t32" coordsize="21600,21600" o:spt="32" o:oned="t" path="m,l21600,21600e" filled="f">
              <v:path arrowok="t" fillok="f" o:connecttype="none"/>
              <o:lock v:ext="edit" shapetype="t"/>
            </v:shapetype>
            <v:shape id="Straight Arrow Connector 9" o:spid="_x0000_s1026" type="#_x0000_t32" style="position:absolute;margin-left:-5pt;margin-top:15pt;width:548.4pt;height:7.2pt;rotation:18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" strokecolor="#46b7a9" strokeweight="2pt">
              <v:stroke startarrowwidth="narrow" startarrowlength="short" endarrowwidth="narrow" endarrowlength="short"/>
            </v:shape>
          </w:pict>
        </mc:Fallback>
      </mc:AlternateContent>
    </w:r>
  </w:p>
  <w:p w14:paraId="7C132ADB" w14:textId="0D14D1C2" w:rsidR="00F33D56" w:rsidRPr="00E341B9" w:rsidRDefault="00F33D56" w:rsidP="00E34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4769"/>
    <w:multiLevelType w:val="multilevel"/>
    <w:tmpl w:val="913E726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97F7CE0"/>
    <w:multiLevelType w:val="multilevel"/>
    <w:tmpl w:val="F2A07F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A2A0DFA"/>
    <w:multiLevelType w:val="hybridMultilevel"/>
    <w:tmpl w:val="BD5C02D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71D694D"/>
    <w:multiLevelType w:val="multilevel"/>
    <w:tmpl w:val="01962F7A"/>
    <w:lvl w:ilvl="0">
      <w:start w:val="1"/>
      <w:numFmt w:val="bullet"/>
      <w:lvlText w:val="●"/>
      <w:lvlJc w:val="left"/>
      <w:pPr>
        <w:ind w:left="1888" w:hanging="360"/>
      </w:pPr>
      <w:rPr>
        <w:rFonts w:ascii="Noto Sans Symbols" w:eastAsia="Noto Sans Symbols" w:hAnsi="Noto Sans Symbols" w:cs="Noto Sans Symbols"/>
      </w:rPr>
    </w:lvl>
    <w:lvl w:ilvl="1">
      <w:start w:val="1"/>
      <w:numFmt w:val="bullet"/>
      <w:lvlText w:val="●"/>
      <w:lvlJc w:val="left"/>
      <w:pPr>
        <w:ind w:left="2608" w:hanging="360"/>
      </w:pPr>
      <w:rPr>
        <w:rFonts w:ascii="Noto Sans Symbols" w:eastAsia="Noto Sans Symbols" w:hAnsi="Noto Sans Symbols" w:cs="Noto Sans Symbols"/>
      </w:rPr>
    </w:lvl>
    <w:lvl w:ilvl="2">
      <w:start w:val="1"/>
      <w:numFmt w:val="bullet"/>
      <w:lvlText w:val="▪"/>
      <w:lvlJc w:val="left"/>
      <w:pPr>
        <w:ind w:left="3328" w:hanging="360"/>
      </w:pPr>
      <w:rPr>
        <w:rFonts w:ascii="Noto Sans Symbols" w:eastAsia="Noto Sans Symbols" w:hAnsi="Noto Sans Symbols" w:cs="Noto Sans Symbols"/>
      </w:rPr>
    </w:lvl>
    <w:lvl w:ilvl="3">
      <w:start w:val="1"/>
      <w:numFmt w:val="bullet"/>
      <w:lvlText w:val="●"/>
      <w:lvlJc w:val="left"/>
      <w:pPr>
        <w:ind w:left="4048" w:hanging="360"/>
      </w:pPr>
      <w:rPr>
        <w:rFonts w:ascii="Noto Sans Symbols" w:eastAsia="Noto Sans Symbols" w:hAnsi="Noto Sans Symbols" w:cs="Noto Sans Symbols"/>
      </w:rPr>
    </w:lvl>
    <w:lvl w:ilvl="4">
      <w:start w:val="1"/>
      <w:numFmt w:val="bullet"/>
      <w:lvlText w:val="o"/>
      <w:lvlJc w:val="left"/>
      <w:pPr>
        <w:ind w:left="4768" w:hanging="360"/>
      </w:pPr>
      <w:rPr>
        <w:rFonts w:ascii="Courier New" w:eastAsia="Courier New" w:hAnsi="Courier New" w:cs="Courier New"/>
      </w:rPr>
    </w:lvl>
    <w:lvl w:ilvl="5">
      <w:start w:val="1"/>
      <w:numFmt w:val="bullet"/>
      <w:lvlText w:val="▪"/>
      <w:lvlJc w:val="left"/>
      <w:pPr>
        <w:ind w:left="5488" w:hanging="360"/>
      </w:pPr>
      <w:rPr>
        <w:rFonts w:ascii="Noto Sans Symbols" w:eastAsia="Noto Sans Symbols" w:hAnsi="Noto Sans Symbols" w:cs="Noto Sans Symbols"/>
      </w:rPr>
    </w:lvl>
    <w:lvl w:ilvl="6">
      <w:start w:val="1"/>
      <w:numFmt w:val="bullet"/>
      <w:lvlText w:val="●"/>
      <w:lvlJc w:val="left"/>
      <w:pPr>
        <w:ind w:left="6208" w:hanging="360"/>
      </w:pPr>
      <w:rPr>
        <w:rFonts w:ascii="Noto Sans Symbols" w:eastAsia="Noto Sans Symbols" w:hAnsi="Noto Sans Symbols" w:cs="Noto Sans Symbols"/>
      </w:rPr>
    </w:lvl>
    <w:lvl w:ilvl="7">
      <w:start w:val="1"/>
      <w:numFmt w:val="bullet"/>
      <w:lvlText w:val="o"/>
      <w:lvlJc w:val="left"/>
      <w:pPr>
        <w:ind w:left="6928" w:hanging="360"/>
      </w:pPr>
      <w:rPr>
        <w:rFonts w:ascii="Courier New" w:eastAsia="Courier New" w:hAnsi="Courier New" w:cs="Courier New"/>
      </w:rPr>
    </w:lvl>
    <w:lvl w:ilvl="8">
      <w:start w:val="1"/>
      <w:numFmt w:val="bullet"/>
      <w:lvlText w:val="▪"/>
      <w:lvlJc w:val="left"/>
      <w:pPr>
        <w:ind w:left="7648" w:hanging="360"/>
      </w:pPr>
      <w:rPr>
        <w:rFonts w:ascii="Noto Sans Symbols" w:eastAsia="Noto Sans Symbols" w:hAnsi="Noto Sans Symbols" w:cs="Noto Sans Symbols"/>
      </w:rPr>
    </w:lvl>
  </w:abstractNum>
  <w:abstractNum w:abstractNumId="4" w15:restartNumberingAfterBreak="0">
    <w:nsid w:val="21BA0B29"/>
    <w:multiLevelType w:val="multilevel"/>
    <w:tmpl w:val="BBC4E7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056194"/>
    <w:multiLevelType w:val="multilevel"/>
    <w:tmpl w:val="908CEADC"/>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8FA3015"/>
    <w:multiLevelType w:val="multilevel"/>
    <w:tmpl w:val="92D43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CA4786"/>
    <w:multiLevelType w:val="multilevel"/>
    <w:tmpl w:val="645469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2180495"/>
    <w:multiLevelType w:val="hybridMultilevel"/>
    <w:tmpl w:val="CC72ECB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31864A0"/>
    <w:multiLevelType w:val="multilevel"/>
    <w:tmpl w:val="1B8E80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CC46F2D"/>
    <w:multiLevelType w:val="multilevel"/>
    <w:tmpl w:val="C8BECF60"/>
    <w:lvl w:ilvl="0">
      <w:start w:val="1"/>
      <w:numFmt w:val="bullet"/>
      <w:lvlText w:val="●"/>
      <w:lvlJc w:val="left"/>
      <w:pPr>
        <w:ind w:left="420" w:hanging="360"/>
      </w:pPr>
      <w:rPr>
        <w:rFonts w:ascii="Noto Sans Symbols" w:eastAsia="Noto Sans Symbols" w:hAnsi="Noto Sans Symbols" w:cs="Noto Sans Symbols"/>
        <w:color w:val="FF990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40D43CBE"/>
    <w:multiLevelType w:val="multilevel"/>
    <w:tmpl w:val="FA228BFE"/>
    <w:lvl w:ilvl="0">
      <w:start w:val="1"/>
      <w:numFmt w:val="bullet"/>
      <w:lvlText w:val="●"/>
      <w:lvlJc w:val="left"/>
      <w:pPr>
        <w:ind w:left="420" w:hanging="360"/>
      </w:pPr>
      <w:rPr>
        <w:rFonts w:ascii="Noto Sans Symbols" w:eastAsia="Noto Sans Symbols" w:hAnsi="Noto Sans Symbols" w:cs="Noto Sans Symbols"/>
        <w:color w:val="FF990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2" w15:restartNumberingAfterBreak="0">
    <w:nsid w:val="44DA2790"/>
    <w:multiLevelType w:val="hybridMultilevel"/>
    <w:tmpl w:val="F656E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512F1E"/>
    <w:multiLevelType w:val="multilevel"/>
    <w:tmpl w:val="AE6A89B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75543E5"/>
    <w:multiLevelType w:val="hybridMultilevel"/>
    <w:tmpl w:val="C52467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4F110909"/>
    <w:multiLevelType w:val="hybridMultilevel"/>
    <w:tmpl w:val="AD4E1AD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1045D56"/>
    <w:multiLevelType w:val="hybridMultilevel"/>
    <w:tmpl w:val="05283B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93A3C24"/>
    <w:multiLevelType w:val="multilevel"/>
    <w:tmpl w:val="F9D033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E0D554D"/>
    <w:multiLevelType w:val="multilevel"/>
    <w:tmpl w:val="606225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6A841BB1"/>
    <w:multiLevelType w:val="multilevel"/>
    <w:tmpl w:val="3C9C9B3A"/>
    <w:lvl w:ilvl="0">
      <w:start w:val="1"/>
      <w:numFmt w:val="bullet"/>
      <w:lvlText w:val="●"/>
      <w:lvlJc w:val="left"/>
      <w:pPr>
        <w:ind w:left="1888" w:hanging="360"/>
      </w:pPr>
      <w:rPr>
        <w:rFonts w:ascii="Noto Sans Symbols" w:eastAsia="Noto Sans Symbols" w:hAnsi="Noto Sans Symbols" w:cs="Noto Sans Symbols"/>
      </w:rPr>
    </w:lvl>
    <w:lvl w:ilvl="1">
      <w:start w:val="1"/>
      <w:numFmt w:val="bullet"/>
      <w:lvlText w:val="●"/>
      <w:lvlJc w:val="left"/>
      <w:pPr>
        <w:ind w:left="2608" w:hanging="360"/>
      </w:pPr>
      <w:rPr>
        <w:rFonts w:ascii="Noto Sans Symbols" w:eastAsia="Noto Sans Symbols" w:hAnsi="Noto Sans Symbols" w:cs="Noto Sans Symbols"/>
      </w:rPr>
    </w:lvl>
    <w:lvl w:ilvl="2">
      <w:start w:val="1"/>
      <w:numFmt w:val="bullet"/>
      <w:lvlText w:val="▪"/>
      <w:lvlJc w:val="left"/>
      <w:pPr>
        <w:ind w:left="3328" w:hanging="360"/>
      </w:pPr>
      <w:rPr>
        <w:rFonts w:ascii="Noto Sans Symbols" w:eastAsia="Noto Sans Symbols" w:hAnsi="Noto Sans Symbols" w:cs="Noto Sans Symbols"/>
      </w:rPr>
    </w:lvl>
    <w:lvl w:ilvl="3">
      <w:start w:val="1"/>
      <w:numFmt w:val="bullet"/>
      <w:lvlText w:val="●"/>
      <w:lvlJc w:val="left"/>
      <w:pPr>
        <w:ind w:left="4048" w:hanging="360"/>
      </w:pPr>
      <w:rPr>
        <w:rFonts w:ascii="Noto Sans Symbols" w:eastAsia="Noto Sans Symbols" w:hAnsi="Noto Sans Symbols" w:cs="Noto Sans Symbols"/>
      </w:rPr>
    </w:lvl>
    <w:lvl w:ilvl="4">
      <w:start w:val="1"/>
      <w:numFmt w:val="bullet"/>
      <w:lvlText w:val="o"/>
      <w:lvlJc w:val="left"/>
      <w:pPr>
        <w:ind w:left="4768" w:hanging="360"/>
      </w:pPr>
      <w:rPr>
        <w:rFonts w:ascii="Courier New" w:eastAsia="Courier New" w:hAnsi="Courier New" w:cs="Courier New"/>
      </w:rPr>
    </w:lvl>
    <w:lvl w:ilvl="5">
      <w:start w:val="1"/>
      <w:numFmt w:val="bullet"/>
      <w:lvlText w:val="▪"/>
      <w:lvlJc w:val="left"/>
      <w:pPr>
        <w:ind w:left="5488" w:hanging="360"/>
      </w:pPr>
      <w:rPr>
        <w:rFonts w:ascii="Noto Sans Symbols" w:eastAsia="Noto Sans Symbols" w:hAnsi="Noto Sans Symbols" w:cs="Noto Sans Symbols"/>
      </w:rPr>
    </w:lvl>
    <w:lvl w:ilvl="6">
      <w:start w:val="1"/>
      <w:numFmt w:val="bullet"/>
      <w:lvlText w:val="●"/>
      <w:lvlJc w:val="left"/>
      <w:pPr>
        <w:ind w:left="6208" w:hanging="360"/>
      </w:pPr>
      <w:rPr>
        <w:rFonts w:ascii="Noto Sans Symbols" w:eastAsia="Noto Sans Symbols" w:hAnsi="Noto Sans Symbols" w:cs="Noto Sans Symbols"/>
      </w:rPr>
    </w:lvl>
    <w:lvl w:ilvl="7">
      <w:start w:val="1"/>
      <w:numFmt w:val="bullet"/>
      <w:lvlText w:val="o"/>
      <w:lvlJc w:val="left"/>
      <w:pPr>
        <w:ind w:left="6928" w:hanging="360"/>
      </w:pPr>
      <w:rPr>
        <w:rFonts w:ascii="Courier New" w:eastAsia="Courier New" w:hAnsi="Courier New" w:cs="Courier New"/>
      </w:rPr>
    </w:lvl>
    <w:lvl w:ilvl="8">
      <w:start w:val="1"/>
      <w:numFmt w:val="bullet"/>
      <w:lvlText w:val="▪"/>
      <w:lvlJc w:val="left"/>
      <w:pPr>
        <w:ind w:left="7648" w:hanging="360"/>
      </w:pPr>
      <w:rPr>
        <w:rFonts w:ascii="Noto Sans Symbols" w:eastAsia="Noto Sans Symbols" w:hAnsi="Noto Sans Symbols" w:cs="Noto Sans Symbols"/>
      </w:rPr>
    </w:lvl>
  </w:abstractNum>
  <w:abstractNum w:abstractNumId="20" w15:restartNumberingAfterBreak="0">
    <w:nsid w:val="6B392990"/>
    <w:multiLevelType w:val="hybridMultilevel"/>
    <w:tmpl w:val="697E6C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C861A8F"/>
    <w:multiLevelType w:val="multilevel"/>
    <w:tmpl w:val="493CFC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59932EE"/>
    <w:multiLevelType w:val="multilevel"/>
    <w:tmpl w:val="0FF0C4EE"/>
    <w:lvl w:ilvl="0">
      <w:start w:val="1"/>
      <w:numFmt w:val="bullet"/>
      <w:lvlText w:val="●"/>
      <w:lvlJc w:val="left"/>
      <w:pPr>
        <w:ind w:left="420" w:hanging="360"/>
      </w:pPr>
      <w:rPr>
        <w:rFonts w:ascii="Noto Sans Symbols" w:eastAsia="Noto Sans Symbols" w:hAnsi="Noto Sans Symbols" w:cs="Noto Sans Symbols"/>
        <w:color w:val="FF990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3" w15:restartNumberingAfterBreak="0">
    <w:nsid w:val="7DA33062"/>
    <w:multiLevelType w:val="hybridMultilevel"/>
    <w:tmpl w:val="D0BEB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F826D96"/>
    <w:multiLevelType w:val="multilevel"/>
    <w:tmpl w:val="BC2C57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5273664">
    <w:abstractNumId w:val="7"/>
  </w:num>
  <w:num w:numId="2" w16cid:durableId="274288749">
    <w:abstractNumId w:val="10"/>
  </w:num>
  <w:num w:numId="3" w16cid:durableId="162742246">
    <w:abstractNumId w:val="6"/>
  </w:num>
  <w:num w:numId="4" w16cid:durableId="1235822581">
    <w:abstractNumId w:val="9"/>
  </w:num>
  <w:num w:numId="5" w16cid:durableId="1472751290">
    <w:abstractNumId w:val="13"/>
  </w:num>
  <w:num w:numId="6" w16cid:durableId="1520117464">
    <w:abstractNumId w:val="4"/>
  </w:num>
  <w:num w:numId="7" w16cid:durableId="1708946912">
    <w:abstractNumId w:val="1"/>
  </w:num>
  <w:num w:numId="8" w16cid:durableId="242380846">
    <w:abstractNumId w:val="0"/>
  </w:num>
  <w:num w:numId="9" w16cid:durableId="1956477486">
    <w:abstractNumId w:val="18"/>
  </w:num>
  <w:num w:numId="10" w16cid:durableId="674504351">
    <w:abstractNumId w:val="5"/>
  </w:num>
  <w:num w:numId="11" w16cid:durableId="1763454728">
    <w:abstractNumId w:val="19"/>
  </w:num>
  <w:num w:numId="12" w16cid:durableId="2017460513">
    <w:abstractNumId w:val="21"/>
  </w:num>
  <w:num w:numId="13" w16cid:durableId="1683775018">
    <w:abstractNumId w:val="11"/>
  </w:num>
  <w:num w:numId="14" w16cid:durableId="1986886987">
    <w:abstractNumId w:val="3"/>
  </w:num>
  <w:num w:numId="15" w16cid:durableId="1415054801">
    <w:abstractNumId w:val="17"/>
  </w:num>
  <w:num w:numId="16" w16cid:durableId="712382709">
    <w:abstractNumId w:val="22"/>
  </w:num>
  <w:num w:numId="17" w16cid:durableId="1737165443">
    <w:abstractNumId w:val="24"/>
  </w:num>
  <w:num w:numId="18" w16cid:durableId="15348012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4079572">
    <w:abstractNumId w:val="20"/>
  </w:num>
  <w:num w:numId="20" w16cid:durableId="1457676581">
    <w:abstractNumId w:val="8"/>
  </w:num>
  <w:num w:numId="21" w16cid:durableId="423309784">
    <w:abstractNumId w:val="14"/>
  </w:num>
  <w:num w:numId="22" w16cid:durableId="146745824">
    <w:abstractNumId w:val="2"/>
  </w:num>
  <w:num w:numId="23" w16cid:durableId="1549956660">
    <w:abstractNumId w:val="15"/>
  </w:num>
  <w:num w:numId="24" w16cid:durableId="1618416041">
    <w:abstractNumId w:val="12"/>
  </w:num>
  <w:num w:numId="25" w16cid:durableId="13324849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56"/>
    <w:rsid w:val="00044643"/>
    <w:rsid w:val="0005034D"/>
    <w:rsid w:val="000B587D"/>
    <w:rsid w:val="001573F5"/>
    <w:rsid w:val="00170702"/>
    <w:rsid w:val="001D4DBC"/>
    <w:rsid w:val="001D64D2"/>
    <w:rsid w:val="00245F13"/>
    <w:rsid w:val="00270460"/>
    <w:rsid w:val="00314B61"/>
    <w:rsid w:val="00315B12"/>
    <w:rsid w:val="0036651D"/>
    <w:rsid w:val="0037388D"/>
    <w:rsid w:val="003A3EC6"/>
    <w:rsid w:val="003E2F7C"/>
    <w:rsid w:val="003E4A8E"/>
    <w:rsid w:val="003E5C87"/>
    <w:rsid w:val="003F219D"/>
    <w:rsid w:val="004000D2"/>
    <w:rsid w:val="00481F40"/>
    <w:rsid w:val="004836BB"/>
    <w:rsid w:val="004901AB"/>
    <w:rsid w:val="00491C2C"/>
    <w:rsid w:val="004C4AC7"/>
    <w:rsid w:val="004F61C3"/>
    <w:rsid w:val="005154A6"/>
    <w:rsid w:val="00522A29"/>
    <w:rsid w:val="00557D2A"/>
    <w:rsid w:val="005B3E4E"/>
    <w:rsid w:val="005E43AD"/>
    <w:rsid w:val="00662BA0"/>
    <w:rsid w:val="00665A65"/>
    <w:rsid w:val="00676456"/>
    <w:rsid w:val="0069421B"/>
    <w:rsid w:val="006A64CC"/>
    <w:rsid w:val="007A4F15"/>
    <w:rsid w:val="007D28D9"/>
    <w:rsid w:val="007E39EE"/>
    <w:rsid w:val="00840210"/>
    <w:rsid w:val="0085005E"/>
    <w:rsid w:val="008E09A7"/>
    <w:rsid w:val="00934EDB"/>
    <w:rsid w:val="00976634"/>
    <w:rsid w:val="00A0035A"/>
    <w:rsid w:val="00A03197"/>
    <w:rsid w:val="00A126FB"/>
    <w:rsid w:val="00A95E46"/>
    <w:rsid w:val="00AB30AA"/>
    <w:rsid w:val="00B41775"/>
    <w:rsid w:val="00BA2C72"/>
    <w:rsid w:val="00C10A79"/>
    <w:rsid w:val="00C2449C"/>
    <w:rsid w:val="00C60CE4"/>
    <w:rsid w:val="00D61780"/>
    <w:rsid w:val="00DD7B61"/>
    <w:rsid w:val="00DF0D28"/>
    <w:rsid w:val="00E0155C"/>
    <w:rsid w:val="00E341B9"/>
    <w:rsid w:val="00E454D1"/>
    <w:rsid w:val="00EE4CAD"/>
    <w:rsid w:val="00EF2E96"/>
    <w:rsid w:val="00F3390A"/>
    <w:rsid w:val="00F33D56"/>
    <w:rsid w:val="00FA2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7E9D6"/>
  <w15:docId w15:val="{428AF38E-A772-4C50-8A16-F1803AFB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LT 45 Light" w:eastAsia="Frutiger LT 45 Light" w:hAnsi="Frutiger LT 45 Light" w:cs="Frutiger LT 45 Light"/>
        <w:lang w:val="en-GB" w:eastAsia="en-GB" w:bidi="ar-SA"/>
      </w:rPr>
    </w:rPrDefault>
    <w:pPrDefault>
      <w:pPr>
        <w:spacing w:line="25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line="240" w:lineRule="auto"/>
      <w:outlineLvl w:val="0"/>
    </w:pPr>
    <w:rPr>
      <w:rFonts w:ascii="Frutiger LT 55 Roman" w:eastAsia="Frutiger LT 55 Roman" w:hAnsi="Frutiger LT 55 Roman" w:cs="Frutiger LT 55 Roman"/>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spacing w:before="240" w:after="60" w:line="240" w:lineRule="auto"/>
      <w:outlineLvl w:val="3"/>
    </w:pPr>
    <w:rPr>
      <w:rFonts w:ascii="Times New Roman" w:eastAsia="Times New Roman" w:hAnsi="Times New Roman" w:cs="Times New Roman"/>
      <w:b/>
      <w:sz w:val="28"/>
      <w:szCs w:val="28"/>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7070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702"/>
    <w:rPr>
      <w:rFonts w:ascii="Tahoma" w:hAnsi="Tahoma" w:cs="Tahoma"/>
      <w:sz w:val="16"/>
      <w:szCs w:val="16"/>
    </w:rPr>
  </w:style>
  <w:style w:type="paragraph" w:styleId="Header">
    <w:name w:val="header"/>
    <w:basedOn w:val="Normal"/>
    <w:link w:val="HeaderChar"/>
    <w:uiPriority w:val="99"/>
    <w:unhideWhenUsed/>
    <w:rsid w:val="00DD7B61"/>
    <w:pPr>
      <w:tabs>
        <w:tab w:val="center" w:pos="4513"/>
        <w:tab w:val="right" w:pos="9026"/>
      </w:tabs>
      <w:spacing w:line="240" w:lineRule="auto"/>
    </w:pPr>
  </w:style>
  <w:style w:type="character" w:customStyle="1" w:styleId="HeaderChar">
    <w:name w:val="Header Char"/>
    <w:basedOn w:val="DefaultParagraphFont"/>
    <w:link w:val="Header"/>
    <w:uiPriority w:val="99"/>
    <w:rsid w:val="00DD7B61"/>
  </w:style>
  <w:style w:type="paragraph" w:styleId="Footer">
    <w:name w:val="footer"/>
    <w:basedOn w:val="Normal"/>
    <w:link w:val="FooterChar"/>
    <w:uiPriority w:val="99"/>
    <w:unhideWhenUsed/>
    <w:rsid w:val="00DD7B61"/>
    <w:pPr>
      <w:tabs>
        <w:tab w:val="center" w:pos="4513"/>
        <w:tab w:val="right" w:pos="9026"/>
      </w:tabs>
      <w:spacing w:line="240" w:lineRule="auto"/>
    </w:pPr>
  </w:style>
  <w:style w:type="character" w:customStyle="1" w:styleId="FooterChar">
    <w:name w:val="Footer Char"/>
    <w:basedOn w:val="DefaultParagraphFont"/>
    <w:link w:val="Footer"/>
    <w:uiPriority w:val="99"/>
    <w:rsid w:val="00DD7B61"/>
  </w:style>
  <w:style w:type="paragraph" w:styleId="ListParagraph">
    <w:name w:val="List Paragraph"/>
    <w:basedOn w:val="Normal"/>
    <w:uiPriority w:val="34"/>
    <w:qFormat/>
    <w:rsid w:val="00BA2C72"/>
    <w:pPr>
      <w:ind w:left="720"/>
      <w:contextualSpacing/>
    </w:pPr>
  </w:style>
  <w:style w:type="character" w:styleId="Hyperlink">
    <w:name w:val="Hyperlink"/>
    <w:basedOn w:val="DefaultParagraphFont"/>
    <w:uiPriority w:val="99"/>
    <w:unhideWhenUsed/>
    <w:rsid w:val="005E43AD"/>
    <w:rPr>
      <w:color w:val="0000FF" w:themeColor="hyperlink"/>
      <w:u w:val="single"/>
    </w:rPr>
  </w:style>
  <w:style w:type="character" w:styleId="UnresolvedMention">
    <w:name w:val="Unresolved Mention"/>
    <w:basedOn w:val="DefaultParagraphFont"/>
    <w:uiPriority w:val="99"/>
    <w:semiHidden/>
    <w:unhideWhenUsed/>
    <w:rsid w:val="005E4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21154">
      <w:bodyDiv w:val="1"/>
      <w:marLeft w:val="0"/>
      <w:marRight w:val="0"/>
      <w:marTop w:val="0"/>
      <w:marBottom w:val="0"/>
      <w:divBdr>
        <w:top w:val="none" w:sz="0" w:space="0" w:color="auto"/>
        <w:left w:val="none" w:sz="0" w:space="0" w:color="auto"/>
        <w:bottom w:val="none" w:sz="0" w:space="0" w:color="auto"/>
        <w:right w:val="none" w:sz="0" w:space="0" w:color="auto"/>
      </w:divBdr>
    </w:div>
    <w:div w:id="344212130">
      <w:bodyDiv w:val="1"/>
      <w:marLeft w:val="0"/>
      <w:marRight w:val="0"/>
      <w:marTop w:val="0"/>
      <w:marBottom w:val="0"/>
      <w:divBdr>
        <w:top w:val="none" w:sz="0" w:space="0" w:color="auto"/>
        <w:left w:val="none" w:sz="0" w:space="0" w:color="auto"/>
        <w:bottom w:val="none" w:sz="0" w:space="0" w:color="auto"/>
        <w:right w:val="none" w:sz="0" w:space="0" w:color="auto"/>
      </w:divBdr>
    </w:div>
    <w:div w:id="1724675490">
      <w:bodyDiv w:val="1"/>
      <w:marLeft w:val="0"/>
      <w:marRight w:val="0"/>
      <w:marTop w:val="0"/>
      <w:marBottom w:val="0"/>
      <w:divBdr>
        <w:top w:val="none" w:sz="0" w:space="0" w:color="auto"/>
        <w:left w:val="none" w:sz="0" w:space="0" w:color="auto"/>
        <w:bottom w:val="none" w:sz="0" w:space="0" w:color="auto"/>
        <w:right w:val="none" w:sz="0" w:space="0" w:color="auto"/>
      </w:divBdr>
    </w:div>
    <w:div w:id="1806267446">
      <w:bodyDiv w:val="1"/>
      <w:marLeft w:val="0"/>
      <w:marRight w:val="0"/>
      <w:marTop w:val="0"/>
      <w:marBottom w:val="0"/>
      <w:divBdr>
        <w:top w:val="none" w:sz="0" w:space="0" w:color="auto"/>
        <w:left w:val="none" w:sz="0" w:space="0" w:color="auto"/>
        <w:bottom w:val="none" w:sz="0" w:space="0" w:color="auto"/>
        <w:right w:val="none" w:sz="0" w:space="0" w:color="auto"/>
      </w:divBdr>
    </w:div>
    <w:div w:id="1895965321">
      <w:bodyDiv w:val="1"/>
      <w:marLeft w:val="0"/>
      <w:marRight w:val="0"/>
      <w:marTop w:val="0"/>
      <w:marBottom w:val="0"/>
      <w:divBdr>
        <w:top w:val="none" w:sz="0" w:space="0" w:color="auto"/>
        <w:left w:val="none" w:sz="0" w:space="0" w:color="auto"/>
        <w:bottom w:val="none" w:sz="0" w:space="0" w:color="auto"/>
        <w:right w:val="none" w:sz="0" w:space="0" w:color="auto"/>
      </w:divBdr>
    </w:div>
    <w:div w:id="1993680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winuk.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 Lauffer</dc:creator>
  <cp:lastModifiedBy>Meriel Graham</cp:lastModifiedBy>
  <cp:revision>4</cp:revision>
  <dcterms:created xsi:type="dcterms:W3CDTF">2026-07-15T13:29:00Z</dcterms:created>
  <dcterms:modified xsi:type="dcterms:W3CDTF">2026-07-22T08:17:00Z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4c8e33-e9bd-4b03-9952-88e447410871_Enabled">
    <vt:lpwstr>true</vt:lpwstr>
  </property>
  <property fmtid="{D5CDD505-2E9C-101B-9397-08002B2CF9AE}" pid="3" name="MSIP_Label_4b4c8e33-e9bd-4b03-9952-88e447410871_SetDate">
    <vt:lpwstr>2022-08-30T09:30:23Z</vt:lpwstr>
  </property>
  <property fmtid="{D5CDD505-2E9C-101B-9397-08002B2CF9AE}" pid="4" name="MSIP_Label_4b4c8e33-e9bd-4b03-9952-88e447410871_Method">
    <vt:lpwstr>Privileged</vt:lpwstr>
  </property>
  <property fmtid="{D5CDD505-2E9C-101B-9397-08002B2CF9AE}" pid="5" name="MSIP_Label_4b4c8e33-e9bd-4b03-9952-88e447410871_Name">
    <vt:lpwstr>OFFICIAL</vt:lpwstr>
  </property>
  <property fmtid="{D5CDD505-2E9C-101B-9397-08002B2CF9AE}" pid="6" name="MSIP_Label_4b4c8e33-e9bd-4b03-9952-88e447410871_SiteId">
    <vt:lpwstr>ee032e7f-73e4-457a-a0c4-cfbe17e33ceb</vt:lpwstr>
  </property>
  <property fmtid="{D5CDD505-2E9C-101B-9397-08002B2CF9AE}" pid="7" name="MSIP_Label_4b4c8e33-e9bd-4b03-9952-88e447410871_ActionId">
    <vt:lpwstr>8e17098f-7b07-4d10-bb64-6ab727da3212</vt:lpwstr>
  </property>
  <property fmtid="{D5CDD505-2E9C-101B-9397-08002B2CF9AE}" pid="8" name="MSIP_Label_4b4c8e33-e9bd-4b03-9952-88e447410871_ContentBits">
    <vt:lpwstr>3</vt:lpwstr>
  </property>
</Properties>
</file>