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F8D91" w14:textId="77777777" w:rsidR="00D21235" w:rsidRDefault="00FF266B">
      <w:pPr>
        <w:tabs>
          <w:tab w:val="left" w:pos="7480"/>
        </w:tabs>
        <w:rPr>
          <w:rFonts w:ascii="Century Gothic" w:eastAsia="Century Gothic" w:hAnsi="Century Gothic" w:cs="Century Gothic"/>
        </w:rPr>
      </w:pPr>
      <w:r>
        <w:rPr>
          <w:rFonts w:ascii="Century Gothic" w:eastAsia="Century Gothic" w:hAnsi="Century Gothic" w:cs="Century Gothic"/>
        </w:rPr>
        <w:tab/>
      </w:r>
    </w:p>
    <w:tbl>
      <w:tblPr>
        <w:tblStyle w:val="a5"/>
        <w:tblW w:w="10762"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2988"/>
        <w:gridCol w:w="7774"/>
      </w:tblGrid>
      <w:tr w:rsidR="00D21235" w14:paraId="44DF8D94" w14:textId="77777777">
        <w:trPr>
          <w:trHeight w:val="300"/>
        </w:trPr>
        <w:tc>
          <w:tcPr>
            <w:tcW w:w="2988" w:type="dxa"/>
            <w:vAlign w:val="center"/>
          </w:tcPr>
          <w:p w14:paraId="44DF8D92" w14:textId="77777777" w:rsidR="00D21235" w:rsidRDefault="00FF266B">
            <w:pPr>
              <w:pBdr>
                <w:top w:val="nil"/>
                <w:left w:val="nil"/>
                <w:bottom w:val="nil"/>
                <w:right w:val="nil"/>
                <w:between w:val="nil"/>
              </w:pBdr>
              <w:tabs>
                <w:tab w:val="left" w:pos="1995"/>
              </w:tabs>
              <w:spacing w:line="240" w:lineRule="auto"/>
              <w:rPr>
                <w:rFonts w:ascii="Century Gothic" w:eastAsia="Century Gothic" w:hAnsi="Century Gothic" w:cs="Century Gothic"/>
                <w:b/>
                <w:bCs/>
                <w:color w:val="633188"/>
                <w:sz w:val="24"/>
                <w:szCs w:val="24"/>
              </w:rPr>
            </w:pPr>
            <w:r>
              <w:rPr>
                <w:rFonts w:ascii="Century Gothic" w:eastAsia="Century Gothic" w:hAnsi="Century Gothic" w:cs="Century Gothic"/>
                <w:b/>
                <w:bCs/>
                <w:color w:val="633188"/>
                <w:sz w:val="24"/>
                <w:szCs w:val="24"/>
              </w:rPr>
              <w:t>Position</w:t>
            </w:r>
          </w:p>
        </w:tc>
        <w:tc>
          <w:tcPr>
            <w:tcW w:w="7774" w:type="dxa"/>
            <w:vAlign w:val="center"/>
          </w:tcPr>
          <w:p w14:paraId="44DF8D93" w14:textId="53734E17" w:rsidR="00D21235" w:rsidRDefault="00145340">
            <w:pPr>
              <w:pBdr>
                <w:top w:val="nil"/>
                <w:left w:val="nil"/>
                <w:bottom w:val="nil"/>
                <w:right w:val="nil"/>
                <w:between w:val="nil"/>
              </w:pBdr>
              <w:spacing w:line="240" w:lineRule="auto"/>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Operations Delivery Lead</w:t>
            </w:r>
          </w:p>
        </w:tc>
      </w:tr>
      <w:tr w:rsidR="00D21235" w14:paraId="44DF8D97" w14:textId="77777777">
        <w:trPr>
          <w:trHeight w:val="300"/>
        </w:trPr>
        <w:tc>
          <w:tcPr>
            <w:tcW w:w="2988" w:type="dxa"/>
            <w:vAlign w:val="center"/>
          </w:tcPr>
          <w:p w14:paraId="44DF8D95" w14:textId="77777777" w:rsidR="00D21235" w:rsidRDefault="00FF266B">
            <w:pPr>
              <w:pBdr>
                <w:top w:val="nil"/>
                <w:left w:val="nil"/>
                <w:bottom w:val="nil"/>
                <w:right w:val="nil"/>
                <w:between w:val="nil"/>
              </w:pBdr>
              <w:tabs>
                <w:tab w:val="left" w:pos="1995"/>
              </w:tabs>
              <w:spacing w:line="240" w:lineRule="auto"/>
              <w:rPr>
                <w:rFonts w:ascii="Century Gothic" w:eastAsia="Century Gothic" w:hAnsi="Century Gothic" w:cs="Century Gothic"/>
                <w:b/>
                <w:bCs/>
                <w:color w:val="31849B"/>
                <w:sz w:val="24"/>
                <w:szCs w:val="24"/>
              </w:rPr>
            </w:pPr>
            <w:r>
              <w:rPr>
                <w:rFonts w:ascii="Century Gothic" w:eastAsia="Century Gothic" w:hAnsi="Century Gothic" w:cs="Century Gothic"/>
                <w:b/>
                <w:bCs/>
                <w:color w:val="633188"/>
                <w:sz w:val="24"/>
                <w:szCs w:val="24"/>
              </w:rPr>
              <w:t>Reporting to</w:t>
            </w:r>
          </w:p>
        </w:tc>
        <w:tc>
          <w:tcPr>
            <w:tcW w:w="7774" w:type="dxa"/>
            <w:vAlign w:val="center"/>
          </w:tcPr>
          <w:p w14:paraId="44DF8D96" w14:textId="77777777" w:rsidR="00D21235" w:rsidRDefault="00FF266B">
            <w:pPr>
              <w:pBdr>
                <w:top w:val="nil"/>
                <w:left w:val="nil"/>
                <w:bottom w:val="nil"/>
                <w:right w:val="nil"/>
                <w:between w:val="nil"/>
              </w:pBdr>
              <w:spacing w:line="240" w:lineRule="auto"/>
              <w:rPr>
                <w:rFonts w:ascii="Century Gothic" w:eastAsia="Century Gothic" w:hAnsi="Century Gothic" w:cs="Century Gothic"/>
                <w:i/>
                <w:iCs/>
                <w:color w:val="000000"/>
                <w:sz w:val="24"/>
                <w:szCs w:val="24"/>
              </w:rPr>
            </w:pPr>
            <w:r>
              <w:rPr>
                <w:rFonts w:ascii="Century Gothic" w:eastAsia="Century Gothic" w:hAnsi="Century Gothic" w:cs="Century Gothic"/>
                <w:i/>
                <w:iCs/>
                <w:sz w:val="24"/>
                <w:szCs w:val="24"/>
              </w:rPr>
              <w:t>Operations Director</w:t>
            </w:r>
          </w:p>
        </w:tc>
      </w:tr>
      <w:tr w:rsidR="00D21235" w14:paraId="44DF8D9A" w14:textId="77777777">
        <w:trPr>
          <w:trHeight w:val="300"/>
        </w:trPr>
        <w:tc>
          <w:tcPr>
            <w:tcW w:w="2988" w:type="dxa"/>
            <w:vAlign w:val="center"/>
          </w:tcPr>
          <w:p w14:paraId="44DF8D98" w14:textId="77777777" w:rsidR="00D21235" w:rsidRDefault="00FF266B">
            <w:pPr>
              <w:pBdr>
                <w:top w:val="nil"/>
                <w:left w:val="nil"/>
                <w:bottom w:val="nil"/>
                <w:right w:val="nil"/>
                <w:between w:val="nil"/>
              </w:pBdr>
              <w:tabs>
                <w:tab w:val="left" w:pos="1995"/>
              </w:tabs>
              <w:spacing w:line="240" w:lineRule="auto"/>
              <w:rPr>
                <w:rFonts w:ascii="Century Gothic" w:eastAsia="Century Gothic" w:hAnsi="Century Gothic" w:cs="Century Gothic"/>
                <w:b/>
                <w:bCs/>
                <w:color w:val="FFA02F"/>
                <w:sz w:val="24"/>
                <w:szCs w:val="24"/>
              </w:rPr>
            </w:pPr>
            <w:r>
              <w:rPr>
                <w:rFonts w:ascii="Century Gothic" w:eastAsia="Century Gothic" w:hAnsi="Century Gothic" w:cs="Century Gothic"/>
                <w:b/>
                <w:bCs/>
                <w:color w:val="633188"/>
                <w:sz w:val="24"/>
                <w:szCs w:val="24"/>
              </w:rPr>
              <w:t>Location</w:t>
            </w:r>
          </w:p>
        </w:tc>
        <w:tc>
          <w:tcPr>
            <w:tcW w:w="7774" w:type="dxa"/>
            <w:vAlign w:val="center"/>
          </w:tcPr>
          <w:p w14:paraId="44DF8D99" w14:textId="77777777" w:rsidR="00D21235" w:rsidRDefault="00FF266B">
            <w:pPr>
              <w:pBdr>
                <w:top w:val="nil"/>
                <w:left w:val="nil"/>
                <w:bottom w:val="nil"/>
                <w:right w:val="nil"/>
                <w:between w:val="nil"/>
              </w:pBdr>
              <w:spacing w:line="240" w:lineRule="auto"/>
              <w:rPr>
                <w:rFonts w:ascii="Century Gothic" w:eastAsia="Century Gothic" w:hAnsi="Century Gothic" w:cs="Century Gothic"/>
                <w:i/>
                <w:iCs/>
                <w:color w:val="000000"/>
                <w:sz w:val="24"/>
                <w:szCs w:val="24"/>
              </w:rPr>
            </w:pPr>
            <w:r>
              <w:rPr>
                <w:rFonts w:ascii="Century Gothic" w:eastAsia="Century Gothic" w:hAnsi="Century Gothic" w:cs="Century Gothic"/>
                <w:i/>
                <w:iCs/>
                <w:color w:val="000000"/>
                <w:sz w:val="24"/>
                <w:szCs w:val="24"/>
              </w:rPr>
              <w:t>Flexible</w:t>
            </w:r>
          </w:p>
        </w:tc>
      </w:tr>
    </w:tbl>
    <w:p w14:paraId="44DF8D9B" w14:textId="77777777" w:rsidR="00D21235" w:rsidRDefault="00D21235">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43FAE1F3" w14:textId="552BA3BF" w:rsidR="00D9374E" w:rsidRDefault="00D9374E" w:rsidP="00D9374E">
      <w:pPr>
        <w:pBdr>
          <w:top w:val="nil"/>
          <w:left w:val="nil"/>
          <w:bottom w:val="nil"/>
          <w:right w:val="nil"/>
          <w:between w:val="nil"/>
        </w:pBdr>
        <w:tabs>
          <w:tab w:val="left" w:pos="1995"/>
        </w:tabs>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***This role is open to </w:t>
      </w:r>
      <w:r>
        <w:rPr>
          <w:rFonts w:ascii="Century Gothic" w:eastAsia="Century Gothic" w:hAnsi="Century Gothic" w:cs="Century Gothic"/>
          <w:color w:val="000000"/>
          <w:sz w:val="24"/>
          <w:szCs w:val="24"/>
        </w:rPr>
        <w:t>current WiN Volunteers</w:t>
      </w:r>
      <w:r>
        <w:rPr>
          <w:rFonts w:ascii="Century Gothic" w:eastAsia="Century Gothic" w:hAnsi="Century Gothic" w:cs="Century Gothic"/>
          <w:color w:val="000000"/>
          <w:sz w:val="24"/>
          <w:szCs w:val="24"/>
        </w:rPr>
        <w:t>***</w:t>
      </w:r>
    </w:p>
    <w:p w14:paraId="568AFDA9" w14:textId="77777777" w:rsidR="00D9374E" w:rsidRDefault="00D9374E">
      <w:pPr>
        <w:pBdr>
          <w:top w:val="nil"/>
          <w:left w:val="nil"/>
          <w:bottom w:val="nil"/>
          <w:right w:val="nil"/>
          <w:between w:val="nil"/>
        </w:pBdr>
        <w:tabs>
          <w:tab w:val="left" w:pos="1995"/>
        </w:tabs>
        <w:rPr>
          <w:rFonts w:ascii="Century Gothic" w:eastAsia="Century Gothic" w:hAnsi="Century Gothic" w:cs="Century Gothic"/>
          <w:color w:val="000000"/>
          <w:sz w:val="24"/>
          <w:szCs w:val="24"/>
          <w:u w:val="single"/>
        </w:rPr>
      </w:pPr>
    </w:p>
    <w:p w14:paraId="44DF8D9C" w14:textId="0635BC71" w:rsidR="00D21235" w:rsidRDefault="00FF266B">
      <w:pPr>
        <w:pBdr>
          <w:top w:val="nil"/>
          <w:left w:val="nil"/>
          <w:bottom w:val="nil"/>
          <w:right w:val="nil"/>
          <w:between w:val="nil"/>
        </w:pBdr>
        <w:tabs>
          <w:tab w:val="left" w:pos="1995"/>
        </w:tabs>
        <w:rPr>
          <w:rFonts w:ascii="Century Gothic" w:eastAsia="Century Gothic" w:hAnsi="Century Gothic" w:cs="Century Gothic"/>
          <w:color w:val="000000"/>
          <w:sz w:val="24"/>
          <w:szCs w:val="24"/>
          <w:u w:val="single"/>
        </w:rPr>
      </w:pPr>
      <w:r>
        <w:rPr>
          <w:rFonts w:ascii="Century Gothic" w:eastAsia="Century Gothic" w:hAnsi="Century Gothic" w:cs="Century Gothic"/>
          <w:color w:val="000000"/>
          <w:sz w:val="24"/>
          <w:szCs w:val="24"/>
          <w:u w:val="single"/>
        </w:rPr>
        <w:t>Please note that this is a voluntary post.</w:t>
      </w:r>
    </w:p>
    <w:p w14:paraId="44DF8D9D" w14:textId="77777777" w:rsidR="00D21235" w:rsidRDefault="00FF266B">
      <w:pPr>
        <w:pBdr>
          <w:top w:val="nil"/>
          <w:left w:val="nil"/>
          <w:bottom w:val="nil"/>
          <w:right w:val="nil"/>
          <w:between w:val="nil"/>
        </w:pBdr>
        <w:tabs>
          <w:tab w:val="left" w:pos="1995"/>
        </w:tabs>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Please gain confirmation of your line manager support before applying.</w:t>
      </w:r>
    </w:p>
    <w:p w14:paraId="44DF8D9E" w14:textId="77777777" w:rsidR="00D21235" w:rsidRDefault="00D21235">
      <w:pPr>
        <w:pBdr>
          <w:top w:val="nil"/>
          <w:left w:val="nil"/>
          <w:bottom w:val="nil"/>
          <w:right w:val="nil"/>
          <w:between w:val="nil"/>
        </w:pBdr>
        <w:tabs>
          <w:tab w:val="left" w:pos="1995"/>
        </w:tabs>
        <w:rPr>
          <w:rFonts w:ascii="Century Gothic" w:eastAsia="Century Gothic" w:hAnsi="Century Gothic" w:cs="Century Gothic"/>
          <w:color w:val="000000"/>
          <w:sz w:val="24"/>
          <w:szCs w:val="24"/>
        </w:rPr>
      </w:pPr>
    </w:p>
    <w:p w14:paraId="44DF8D9F" w14:textId="77777777" w:rsidR="00D21235" w:rsidRDefault="00FF266B">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t>Main Responsibilities</w:t>
      </w:r>
      <w:r>
        <w:rPr>
          <w:rFonts w:ascii="Century Gothic" w:eastAsia="Century Gothic" w:hAnsi="Century Gothic" w:cs="Century Gothic"/>
          <w:b/>
          <w:bCs/>
          <w:color w:val="46B7A9"/>
          <w:sz w:val="24"/>
          <w:szCs w:val="24"/>
        </w:rPr>
        <w:tab/>
      </w:r>
    </w:p>
    <w:p w14:paraId="44DF8DA0" w14:textId="77777777" w:rsidR="00D21235" w:rsidRDefault="00FF266B">
      <w:pPr>
        <w:pBdr>
          <w:top w:val="nil"/>
          <w:left w:val="nil"/>
          <w:bottom w:val="nil"/>
          <w:right w:val="nil"/>
          <w:between w:val="nil"/>
        </w:pBdr>
        <w:spacing w:line="240" w:lineRule="auto"/>
        <w:rPr>
          <w:rFonts w:ascii="Century Gothic" w:eastAsia="Century Gothic" w:hAnsi="Century Gothic" w:cs="Century Gothic"/>
          <w:color w:val="000000"/>
          <w:sz w:val="24"/>
          <w:szCs w:val="24"/>
        </w:rPr>
      </w:pPr>
      <w:r>
        <w:rPr>
          <w:rFonts w:ascii="Century Gothic" w:eastAsia="Century Gothic" w:hAnsi="Century Gothic" w:cs="Century Gothic"/>
          <w:b/>
          <w:bCs/>
          <w:color w:val="000000"/>
          <w:sz w:val="24"/>
          <w:szCs w:val="24"/>
        </w:rPr>
        <w:t>Overall:</w:t>
      </w:r>
      <w:r>
        <w:rPr>
          <w:rFonts w:ascii="Century Gothic" w:eastAsia="Century Gothic" w:hAnsi="Century Gothic" w:cs="Century Gothic"/>
          <w:color w:val="000000"/>
          <w:sz w:val="24"/>
          <w:szCs w:val="24"/>
        </w:rPr>
        <w:t xml:space="preserve"> </w:t>
      </w:r>
    </w:p>
    <w:p w14:paraId="44DF8DA1" w14:textId="77777777" w:rsidR="00D21235" w:rsidRDefault="00D21235">
      <w:pPr>
        <w:pBdr>
          <w:top w:val="nil"/>
          <w:left w:val="nil"/>
          <w:bottom w:val="nil"/>
          <w:right w:val="nil"/>
          <w:between w:val="nil"/>
        </w:pBdr>
        <w:spacing w:line="240" w:lineRule="auto"/>
        <w:rPr>
          <w:rFonts w:ascii="Century Gothic" w:eastAsia="Century Gothic" w:hAnsi="Century Gothic" w:cs="Century Gothic"/>
          <w:sz w:val="24"/>
          <w:szCs w:val="24"/>
          <w:highlight w:val="yellow"/>
        </w:rPr>
      </w:pPr>
    </w:p>
    <w:p w14:paraId="44DF8DA3" w14:textId="0E36E249" w:rsidR="00D21235" w:rsidRDefault="006340BA">
      <w:pPr>
        <w:pBdr>
          <w:top w:val="nil"/>
          <w:left w:val="nil"/>
          <w:bottom w:val="nil"/>
          <w:right w:val="nil"/>
          <w:between w:val="nil"/>
        </w:pBdr>
        <w:spacing w:line="240" w:lineRule="auto"/>
        <w:rPr>
          <w:rFonts w:ascii="Century Gothic" w:eastAsia="Century Gothic" w:hAnsi="Century Gothic" w:cs="Century Gothic"/>
          <w:sz w:val="24"/>
          <w:szCs w:val="24"/>
        </w:rPr>
      </w:pPr>
      <w:r w:rsidRPr="006340BA">
        <w:rPr>
          <w:rFonts w:ascii="Century Gothic" w:eastAsia="Century Gothic" w:hAnsi="Century Gothic" w:cs="Century Gothic"/>
          <w:sz w:val="24"/>
          <w:szCs w:val="24"/>
        </w:rPr>
        <w:t>Develop and manage Operations Delivery team to support the effective delivery of operational activities across the organisation, including ensuring smooth processes for membership management and volunteer management, onboarding, internal communications and collaboration, and internal events.</w:t>
      </w:r>
    </w:p>
    <w:p w14:paraId="109FC41A" w14:textId="77777777" w:rsidR="006340BA" w:rsidRDefault="006340BA">
      <w:pPr>
        <w:pBdr>
          <w:top w:val="nil"/>
          <w:left w:val="nil"/>
          <w:bottom w:val="nil"/>
          <w:right w:val="nil"/>
          <w:between w:val="nil"/>
        </w:pBdr>
        <w:spacing w:line="240" w:lineRule="auto"/>
        <w:rPr>
          <w:rFonts w:ascii="Century Gothic" w:eastAsia="Century Gothic" w:hAnsi="Century Gothic" w:cs="Century Gothic"/>
          <w:sz w:val="24"/>
          <w:szCs w:val="24"/>
          <w:highlight w:val="yellow"/>
        </w:rPr>
      </w:pPr>
    </w:p>
    <w:p w14:paraId="44DF8DA4" w14:textId="77777777" w:rsidR="00D21235" w:rsidRDefault="00FF266B">
      <w:pPr>
        <w:pBdr>
          <w:top w:val="nil"/>
          <w:left w:val="nil"/>
          <w:bottom w:val="nil"/>
          <w:right w:val="nil"/>
          <w:between w:val="nil"/>
        </w:pBdr>
        <w:spacing w:line="240" w:lineRule="auto"/>
        <w:rPr>
          <w:rFonts w:ascii="Century Gothic" w:eastAsia="Century Gothic" w:hAnsi="Century Gothic" w:cs="Century Gothic"/>
          <w:b/>
          <w:bCs/>
          <w:color w:val="000000"/>
          <w:sz w:val="24"/>
          <w:szCs w:val="24"/>
        </w:rPr>
      </w:pPr>
      <w:r w:rsidRPr="006340BA">
        <w:rPr>
          <w:rFonts w:ascii="Century Gothic" w:eastAsia="Century Gothic" w:hAnsi="Century Gothic" w:cs="Century Gothic"/>
          <w:b/>
          <w:bCs/>
          <w:color w:val="000000"/>
          <w:sz w:val="24"/>
          <w:szCs w:val="24"/>
        </w:rPr>
        <w:t>More detailed responsibilities:</w:t>
      </w:r>
    </w:p>
    <w:p w14:paraId="00FE5E05" w14:textId="17CEBA5B" w:rsidR="002F1AAD" w:rsidRDefault="002F1AAD" w:rsidP="002F1AAD">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Pr="007B51DB">
        <w:rPr>
          <w:rFonts w:ascii="Century Gothic" w:eastAsia="Century Gothic" w:hAnsi="Century Gothic" w:cs="Century Gothic"/>
          <w:sz w:val="24"/>
          <w:szCs w:val="24"/>
        </w:rPr>
        <w:t>Support</w:t>
      </w:r>
      <w:r>
        <w:rPr>
          <w:rFonts w:ascii="Century Gothic" w:eastAsia="Century Gothic" w:hAnsi="Century Gothic" w:cs="Century Gothic"/>
          <w:sz w:val="24"/>
          <w:szCs w:val="24"/>
        </w:rPr>
        <w:t xml:space="preserve"> of</w:t>
      </w:r>
      <w:r w:rsidRPr="007B51DB">
        <w:rPr>
          <w:rFonts w:ascii="Century Gothic" w:eastAsia="Century Gothic" w:hAnsi="Century Gothic" w:cs="Century Gothic"/>
          <w:sz w:val="24"/>
          <w:szCs w:val="24"/>
        </w:rPr>
        <w:t xml:space="preserve"> and deputising for Operations Director</w:t>
      </w:r>
    </w:p>
    <w:p w14:paraId="4EE4C139" w14:textId="1BD65FD0" w:rsidR="008105F4" w:rsidRDefault="008105F4" w:rsidP="002F1AAD">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Development of Operations Delivery team</w:t>
      </w:r>
      <w:r w:rsidR="00BC098A">
        <w:rPr>
          <w:rFonts w:ascii="Century Gothic" w:eastAsia="Century Gothic" w:hAnsi="Century Gothic" w:cs="Century Gothic"/>
          <w:sz w:val="24"/>
          <w:szCs w:val="24"/>
        </w:rPr>
        <w:t xml:space="preserve"> in support of the wider organisation, including:</w:t>
      </w:r>
    </w:p>
    <w:p w14:paraId="0203F7D6" w14:textId="77777777" w:rsidR="00BC098A" w:rsidRDefault="00BC098A" w:rsidP="002F1AAD">
      <w:pPr>
        <w:pBdr>
          <w:top w:val="nil"/>
          <w:left w:val="nil"/>
          <w:bottom w:val="nil"/>
          <w:right w:val="nil"/>
          <w:between w:val="nil"/>
        </w:pBdr>
        <w:spacing w:line="240" w:lineRule="auto"/>
        <w:rPr>
          <w:rFonts w:ascii="Century Gothic" w:eastAsia="Century Gothic" w:hAnsi="Century Gothic" w:cs="Century Gothic"/>
          <w:sz w:val="24"/>
          <w:szCs w:val="24"/>
        </w:rPr>
      </w:pPr>
    </w:p>
    <w:p w14:paraId="4DBA4274" w14:textId="304295A3" w:rsidR="007B51DB" w:rsidRPr="007B51DB" w:rsidRDefault="007B51DB" w:rsidP="007B51DB">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Pr="007B51DB">
        <w:rPr>
          <w:rFonts w:ascii="Century Gothic" w:eastAsia="Century Gothic" w:hAnsi="Century Gothic" w:cs="Century Gothic"/>
          <w:sz w:val="24"/>
          <w:szCs w:val="24"/>
        </w:rPr>
        <w:t>Membership Management</w:t>
      </w:r>
    </w:p>
    <w:p w14:paraId="3AB0E6CE"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Oversee and maintain accurate membership records and databases.</w:t>
      </w:r>
    </w:p>
    <w:p w14:paraId="3CFD4FB2"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Support member engagement initiatives and respond to membership queries.</w:t>
      </w:r>
    </w:p>
    <w:p w14:paraId="2EC68DD4"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Coordinate membership applications, onboarding processes and change requests.</w:t>
      </w:r>
    </w:p>
    <w:p w14:paraId="1A8A589E" w14:textId="5AC87BFD" w:rsidR="007B51DB" w:rsidRPr="007B51DB" w:rsidRDefault="007B51DB" w:rsidP="007B51DB">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Pr="007B51DB">
        <w:rPr>
          <w:rFonts w:ascii="Century Gothic" w:eastAsia="Century Gothic" w:hAnsi="Century Gothic" w:cs="Century Gothic"/>
          <w:sz w:val="24"/>
          <w:szCs w:val="24"/>
        </w:rPr>
        <w:t>Onboarding &amp; Volunteer Support</w:t>
      </w:r>
    </w:p>
    <w:p w14:paraId="7EACA182"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Manage onboarding for new members, volunteers, and committee leads.</w:t>
      </w:r>
    </w:p>
    <w:p w14:paraId="51A44DE9"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Develop and maintain onboarding materials and guidance.</w:t>
      </w:r>
    </w:p>
    <w:p w14:paraId="6EBE14F2"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Act as a point of contact for operational queries from volunteers.</w:t>
      </w:r>
    </w:p>
    <w:p w14:paraId="7EA3A8FE" w14:textId="612C3443" w:rsidR="007B51DB" w:rsidRPr="007B51DB" w:rsidRDefault="007B51DB" w:rsidP="007B51DB">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Pr="007B51DB">
        <w:rPr>
          <w:rFonts w:ascii="Century Gothic" w:eastAsia="Century Gothic" w:hAnsi="Century Gothic" w:cs="Century Gothic"/>
          <w:sz w:val="24"/>
          <w:szCs w:val="24"/>
        </w:rPr>
        <w:t>Internal Communications</w:t>
      </w:r>
    </w:p>
    <w:p w14:paraId="28738A96"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Coordinate internal communication channels to ensure timely and consistent messaging.</w:t>
      </w:r>
    </w:p>
    <w:p w14:paraId="3903A371"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Prepare and distribute updates, newsletters, and announcements to committees and members.</w:t>
      </w:r>
    </w:p>
    <w:p w14:paraId="70E85F3D"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Support the Operations Director in aligning communications with organisational strategy.</w:t>
      </w:r>
    </w:p>
    <w:p w14:paraId="4FC5FB88" w14:textId="20E3CE5A" w:rsidR="007B51DB" w:rsidRPr="007B51DB" w:rsidRDefault="007B51DB" w:rsidP="007B51DB">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Pr="007B51DB">
        <w:rPr>
          <w:rFonts w:ascii="Century Gothic" w:eastAsia="Century Gothic" w:hAnsi="Century Gothic" w:cs="Century Gothic"/>
          <w:sz w:val="24"/>
          <w:szCs w:val="24"/>
        </w:rPr>
        <w:t>Event Coordination</w:t>
      </w:r>
    </w:p>
    <w:p w14:paraId="7A4C3AC8"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Organise and deliver internal events (e.g., committee meetings, training sessions, networking events).</w:t>
      </w:r>
    </w:p>
    <w:p w14:paraId="6EF49844"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Manage logistics, scheduling, and resources for internal events.</w:t>
      </w:r>
    </w:p>
    <w:p w14:paraId="7E52BA33"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Ensure events run smoothly and support post-event feedback and reporting.</w:t>
      </w:r>
    </w:p>
    <w:p w14:paraId="098B9E2A" w14:textId="0C4356E3" w:rsidR="007B51DB" w:rsidRPr="007B51DB" w:rsidRDefault="007B51DB" w:rsidP="007B51DB">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Pr="007B51DB">
        <w:rPr>
          <w:rFonts w:ascii="Century Gothic" w:eastAsia="Century Gothic" w:hAnsi="Century Gothic" w:cs="Century Gothic"/>
          <w:sz w:val="24"/>
          <w:szCs w:val="24"/>
        </w:rPr>
        <w:t>Operational Support</w:t>
      </w:r>
    </w:p>
    <w:p w14:paraId="38F3DBDB"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Assist the Operations Director in implementing operational plans and priorities.</w:t>
      </w:r>
    </w:p>
    <w:p w14:paraId="650AA5F1"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Monitor and improve internal processes for efficiency and compliance.</w:t>
      </w:r>
    </w:p>
    <w:p w14:paraId="121FD7ED"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lastRenderedPageBreak/>
        <w:t>Maintain documentation and ensure adherence to organisational policies.</w:t>
      </w:r>
    </w:p>
    <w:p w14:paraId="4BFE46E1" w14:textId="1CDDF125" w:rsidR="007B51DB" w:rsidRPr="007B51DB" w:rsidRDefault="003B0B8A" w:rsidP="003B0B8A">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007B51DB" w:rsidRPr="007B51DB">
        <w:rPr>
          <w:rFonts w:ascii="Century Gothic" w:eastAsia="Century Gothic" w:hAnsi="Century Gothic" w:cs="Century Gothic"/>
          <w:sz w:val="24"/>
          <w:szCs w:val="24"/>
        </w:rPr>
        <w:t>Reporting &amp; Continuous Improvement</w:t>
      </w:r>
    </w:p>
    <w:p w14:paraId="062DFCAE"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Provide regular updates and reports on membership, onboarding, and event activities.</w:t>
      </w:r>
    </w:p>
    <w:p w14:paraId="08A01472"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Identify opportunities to streamline operations and enhance member and volunteer experience.</w:t>
      </w:r>
    </w:p>
    <w:p w14:paraId="3EEB321B" w14:textId="77777777" w:rsidR="007B51DB" w:rsidRPr="007B51DB" w:rsidRDefault="007B51DB" w:rsidP="007B51DB">
      <w:pPr>
        <w:pBdr>
          <w:top w:val="nil"/>
          <w:left w:val="nil"/>
          <w:bottom w:val="nil"/>
          <w:right w:val="nil"/>
          <w:between w:val="nil"/>
        </w:pBdr>
        <w:spacing w:line="240" w:lineRule="auto"/>
        <w:ind w:left="360"/>
        <w:rPr>
          <w:rFonts w:ascii="Century Gothic" w:eastAsia="Century Gothic" w:hAnsi="Century Gothic" w:cs="Century Gothic"/>
          <w:sz w:val="24"/>
          <w:szCs w:val="24"/>
        </w:rPr>
      </w:pPr>
      <w:r w:rsidRPr="007B51DB">
        <w:rPr>
          <w:rFonts w:ascii="Century Gothic" w:eastAsia="Century Gothic" w:hAnsi="Century Gothic" w:cs="Century Gothic"/>
          <w:sz w:val="24"/>
          <w:szCs w:val="24"/>
        </w:rPr>
        <w:t>Support the development of best practices and operational standards.</w:t>
      </w:r>
    </w:p>
    <w:p w14:paraId="0BED3E86" w14:textId="77777777" w:rsidR="003B0B8A" w:rsidRDefault="003B0B8A" w:rsidP="003B0B8A">
      <w:pPr>
        <w:pBdr>
          <w:top w:val="nil"/>
          <w:left w:val="nil"/>
          <w:bottom w:val="nil"/>
          <w:right w:val="nil"/>
          <w:between w:val="nil"/>
        </w:pBdr>
        <w:spacing w:line="240" w:lineRule="auto"/>
        <w:rPr>
          <w:rFonts w:ascii="Century Gothic" w:eastAsia="Century Gothic" w:hAnsi="Century Gothic" w:cs="Century Gothic"/>
          <w:sz w:val="24"/>
          <w:szCs w:val="24"/>
        </w:rPr>
      </w:pPr>
    </w:p>
    <w:p w14:paraId="44DF8DB1" w14:textId="77777777" w:rsidR="00D21235" w:rsidRDefault="00FF266B">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t>Qualifications and Experience</w:t>
      </w:r>
    </w:p>
    <w:p w14:paraId="44DF8DB2" w14:textId="77777777" w:rsidR="00D21235" w:rsidRDefault="00FF266B">
      <w:pPr>
        <w:pBdr>
          <w:top w:val="nil"/>
          <w:left w:val="nil"/>
          <w:bottom w:val="nil"/>
          <w:right w:val="nil"/>
          <w:between w:val="nil"/>
        </w:pBdr>
        <w:tabs>
          <w:tab w:val="left" w:pos="1995"/>
        </w:tabs>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It is likely that the successful candidate will have:</w:t>
      </w:r>
    </w:p>
    <w:p w14:paraId="26A153F5" w14:textId="3C011F00" w:rsidR="000413DB" w:rsidRDefault="00175871" w:rsidP="00B21189">
      <w:pPr>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Knowledge of WiN operations</w:t>
      </w:r>
      <w:r w:rsidR="00227F33">
        <w:rPr>
          <w:rFonts w:ascii="Century Gothic" w:eastAsia="Century Gothic" w:hAnsi="Century Gothic" w:cs="Century Gothic"/>
          <w:sz w:val="24"/>
          <w:szCs w:val="24"/>
        </w:rPr>
        <w:t>.</w:t>
      </w:r>
    </w:p>
    <w:p w14:paraId="66F7B38A" w14:textId="1109B212" w:rsidR="00B21189" w:rsidRDefault="00B21189" w:rsidP="00B21189">
      <w:pPr>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Strong problem-solving and communication skills</w:t>
      </w:r>
      <w:r w:rsidR="00227F33">
        <w:rPr>
          <w:rFonts w:ascii="Century Gothic" w:eastAsia="Century Gothic" w:hAnsi="Century Gothic" w:cs="Century Gothic"/>
          <w:sz w:val="24"/>
          <w:szCs w:val="24"/>
        </w:rPr>
        <w:t>.</w:t>
      </w:r>
    </w:p>
    <w:p w14:paraId="697BCE25" w14:textId="674D5050" w:rsidR="00227F33" w:rsidRDefault="00406101" w:rsidP="00B21189">
      <w:pPr>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Ability to </w:t>
      </w:r>
      <w:r w:rsidR="00564978">
        <w:rPr>
          <w:rFonts w:ascii="Century Gothic" w:eastAsia="Century Gothic" w:hAnsi="Century Gothic" w:cs="Century Gothic"/>
          <w:sz w:val="24"/>
          <w:szCs w:val="24"/>
        </w:rPr>
        <w:t xml:space="preserve">independently </w:t>
      </w:r>
      <w:r w:rsidR="005821B7">
        <w:rPr>
          <w:rFonts w:ascii="Century Gothic" w:eastAsia="Century Gothic" w:hAnsi="Century Gothic" w:cs="Century Gothic"/>
          <w:sz w:val="24"/>
          <w:szCs w:val="24"/>
        </w:rPr>
        <w:t>design and deploy solutions.</w:t>
      </w:r>
    </w:p>
    <w:p w14:paraId="6CB8718F" w14:textId="77777777" w:rsidR="00D17795" w:rsidRDefault="00D17795" w:rsidP="00D17795">
      <w:pPr>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Proactive and organised, with attention to detail.</w:t>
      </w:r>
    </w:p>
    <w:p w14:paraId="166F0930" w14:textId="4075B430" w:rsidR="00F25343" w:rsidRDefault="00DC4239" w:rsidP="00B21189">
      <w:pPr>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Ability to develop and manage team.</w:t>
      </w:r>
    </w:p>
    <w:p w14:paraId="44DF8DBA" w14:textId="77777777" w:rsidR="00D21235" w:rsidRDefault="00FF266B">
      <w:pPr>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w:t>
      </w:r>
      <w:r>
        <w:rPr>
          <w:rFonts w:ascii="Century Gothic" w:eastAsia="Century Gothic" w:hAnsi="Century Gothic" w:cs="Century Gothic"/>
          <w:sz w:val="24"/>
          <w:szCs w:val="24"/>
        </w:rPr>
        <w:t>omfortable working independently and collaboratively in a remote setting.</w:t>
      </w:r>
    </w:p>
    <w:p w14:paraId="44DF8DBB" w14:textId="77777777" w:rsidR="00D21235" w:rsidRDefault="00FF266B">
      <w:pPr>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Passion for WiN UK’s mission to promote gender balance and inclusion in the nuclear sector.</w:t>
      </w:r>
    </w:p>
    <w:p w14:paraId="19D8884E" w14:textId="4B0A9634" w:rsidR="00DC4239" w:rsidRPr="00DC4239" w:rsidRDefault="00DC4239" w:rsidP="00DC4239">
      <w:pPr>
        <w:numPr>
          <w:ilvl w:val="0"/>
          <w:numId w:val="2"/>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IT proficiency (Office 365, etc.)</w:t>
      </w:r>
    </w:p>
    <w:p w14:paraId="44DF8DBC" w14:textId="77777777" w:rsidR="00D21235" w:rsidRDefault="00D21235">
      <w:pPr>
        <w:spacing w:line="240" w:lineRule="auto"/>
        <w:ind w:left="360"/>
        <w:rPr>
          <w:rFonts w:ascii="Century Gothic" w:eastAsia="Century Gothic" w:hAnsi="Century Gothic" w:cs="Century Gothic"/>
          <w:sz w:val="24"/>
          <w:szCs w:val="24"/>
        </w:rPr>
      </w:pPr>
    </w:p>
    <w:p w14:paraId="44DF8DBD" w14:textId="77777777" w:rsidR="00D21235" w:rsidRDefault="00FF266B">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t>Commitment required</w:t>
      </w:r>
    </w:p>
    <w:p w14:paraId="44DF8DBE" w14:textId="77777777" w:rsidR="00D21235" w:rsidRDefault="00FF266B">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xml:space="preserve">Up to 10 hours per month, with likely “peaks and troughs” in work. </w:t>
      </w:r>
    </w:p>
    <w:p w14:paraId="44DF8DBF" w14:textId="77777777" w:rsidR="00D21235" w:rsidRDefault="00FF266B">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Commitment to the role for at least one year. </w:t>
      </w:r>
    </w:p>
    <w:p w14:paraId="44DF8DC0" w14:textId="77777777" w:rsidR="00D21235" w:rsidRDefault="00FF266B">
      <w:pPr>
        <w:numPr>
          <w:ilvl w:val="0"/>
          <w:numId w:val="2"/>
        </w:num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Opportunity for job-share can be explored.</w:t>
      </w:r>
    </w:p>
    <w:p w14:paraId="44DF8DC1" w14:textId="77777777" w:rsidR="00D21235" w:rsidRDefault="00D21235">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color w:val="000000"/>
          <w:sz w:val="24"/>
          <w:szCs w:val="24"/>
        </w:rPr>
      </w:pPr>
    </w:p>
    <w:p w14:paraId="44DF8DC2" w14:textId="77777777" w:rsidR="00D21235" w:rsidRDefault="00FF266B">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t>Inclusion</w:t>
      </w:r>
    </w:p>
    <w:p w14:paraId="44DF8DC3" w14:textId="77777777" w:rsidR="00D21235" w:rsidRDefault="00FF266B">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sz w:val="24"/>
          <w:szCs w:val="24"/>
        </w:rPr>
      </w:pPr>
      <w:r>
        <w:rPr>
          <w:rFonts w:ascii="Century Gothic" w:eastAsia="Century Gothic" w:hAnsi="Century Gothic" w:cs="Century Gothic"/>
          <w:sz w:val="24"/>
          <w:szCs w:val="24"/>
        </w:rPr>
        <w:t>WiN UK is an inclusive organisation. We don’t just accept difference—we celebrate it as a core value at the heart of our mission. We believe that an inclusive organisation is a successful and happy organisation. We therefore welcome applications from those in under-represented groups. We are committed to ensuring a fair and inclusive selection process for all applicants.</w:t>
      </w:r>
    </w:p>
    <w:p w14:paraId="44DF8DC4" w14:textId="77777777" w:rsidR="00D21235" w:rsidRDefault="00D21235">
      <w:pPr>
        <w:pBdr>
          <w:top w:val="nil"/>
          <w:left w:val="nil"/>
          <w:bottom w:val="nil"/>
          <w:right w:val="nil"/>
          <w:between w:val="nil"/>
        </w:pBdr>
        <w:tabs>
          <w:tab w:val="center" w:pos="4153"/>
          <w:tab w:val="right" w:pos="8306"/>
        </w:tabs>
        <w:spacing w:line="300" w:lineRule="auto"/>
        <w:rPr>
          <w:rFonts w:ascii="Century Gothic" w:eastAsia="Century Gothic" w:hAnsi="Century Gothic" w:cs="Century Gothic"/>
          <w:sz w:val="24"/>
          <w:szCs w:val="24"/>
        </w:rPr>
      </w:pPr>
    </w:p>
    <w:p w14:paraId="44DF8DC5" w14:textId="77777777" w:rsidR="00D21235" w:rsidRDefault="00FF266B">
      <w:pPr>
        <w:tabs>
          <w:tab w:val="center" w:pos="4153"/>
          <w:tab w:val="right" w:pos="8306"/>
        </w:tabs>
        <w:spacing w:line="300" w:lineRule="auto"/>
        <w:rPr>
          <w:rFonts w:ascii="Century Gothic" w:eastAsia="Century Gothic" w:hAnsi="Century Gothic" w:cs="Century Gothic"/>
          <w:b/>
          <w:bCs/>
          <w:color w:val="46B7A9"/>
          <w:sz w:val="24"/>
          <w:szCs w:val="24"/>
        </w:rPr>
      </w:pPr>
      <w:r>
        <w:rPr>
          <w:rFonts w:ascii="Century Gothic" w:eastAsia="Century Gothic" w:hAnsi="Century Gothic" w:cs="Century Gothic"/>
          <w:b/>
          <w:bCs/>
          <w:color w:val="46B7A9"/>
          <w:sz w:val="24"/>
          <w:szCs w:val="24"/>
        </w:rPr>
        <w:t xml:space="preserve">How to apply </w:t>
      </w:r>
    </w:p>
    <w:p w14:paraId="44DF8DC6" w14:textId="77777777" w:rsidR="00D21235" w:rsidRDefault="00FF266B">
      <w:pPr>
        <w:tabs>
          <w:tab w:val="center" w:pos="4153"/>
          <w:tab w:val="right" w:pos="8306"/>
        </w:tabs>
        <w:spacing w:line="300" w:lineRule="auto"/>
        <w:rPr>
          <w:rFonts w:ascii="Century Gothic" w:eastAsia="Century Gothic" w:hAnsi="Century Gothic" w:cs="Century Gothic"/>
          <w:sz w:val="24"/>
          <w:szCs w:val="24"/>
        </w:rPr>
      </w:pPr>
      <w:r>
        <w:rPr>
          <w:rFonts w:ascii="Century Gothic" w:eastAsia="Century Gothic" w:hAnsi="Century Gothic" w:cs="Century Gothic"/>
          <w:sz w:val="24"/>
          <w:szCs w:val="24"/>
        </w:rPr>
        <w:t>Send your CV with cover letter to recruitment@winuk.org.uk</w:t>
      </w:r>
    </w:p>
    <w:p w14:paraId="44DF8DC7" w14:textId="198B1B24" w:rsidR="00D21235" w:rsidRDefault="00FF266B">
      <w:pPr>
        <w:tabs>
          <w:tab w:val="center" w:pos="4153"/>
          <w:tab w:val="right" w:pos="8306"/>
        </w:tabs>
        <w:spacing w:line="30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with subject line “Vacancy </w:t>
      </w:r>
      <w:r w:rsidR="00D02EDD">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Operations Delivery Lead</w:t>
      </w:r>
      <w:r>
        <w:rPr>
          <w:rFonts w:ascii="Century Gothic" w:eastAsia="Century Gothic" w:hAnsi="Century Gothic" w:cs="Century Gothic"/>
          <w:sz w:val="24"/>
          <w:szCs w:val="24"/>
        </w:rPr>
        <w:t>”</w:t>
      </w:r>
    </w:p>
    <w:sectPr w:rsidR="00D21235">
      <w:headerReference w:type="default" r:id="rId8"/>
      <w:footerReference w:type="even" r:id="rId9"/>
      <w:footerReference w:type="default" r:id="rId10"/>
      <w:headerReference w:type="first" r:id="rId11"/>
      <w:footerReference w:type="first" r:id="rId12"/>
      <w:pgSz w:w="11907" w:h="16840"/>
      <w:pgMar w:top="1259" w:right="851" w:bottom="1077" w:left="851" w:header="709"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70766" w14:textId="77777777" w:rsidR="00483461" w:rsidRDefault="00483461">
      <w:pPr>
        <w:spacing w:line="240" w:lineRule="auto"/>
      </w:pPr>
      <w:r>
        <w:separator/>
      </w:r>
    </w:p>
  </w:endnote>
  <w:endnote w:type="continuationSeparator" w:id="0">
    <w:p w14:paraId="48B86055" w14:textId="77777777" w:rsidR="00483461" w:rsidRDefault="004834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D1108E0-DA99-45C5-ABE7-EAAC0CA17CD9}"/>
  </w:font>
  <w:font w:name="Courier New">
    <w:panose1 w:val="02070309020205020404"/>
    <w:charset w:val="00"/>
    <w:family w:val="modern"/>
    <w:pitch w:val="fixed"/>
    <w:sig w:usb0="E0002EFF" w:usb1="C0007843" w:usb2="00000009" w:usb3="00000000" w:csb0="000001FF" w:csb1="00000000"/>
  </w:font>
  <w:font w:name="Frutiger LT 45 Light">
    <w:altName w:val="Calibri"/>
    <w:charset w:val="00"/>
    <w:family w:val="auto"/>
    <w:pitch w:val="default"/>
  </w:font>
  <w:font w:name="Frutiger LT 55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DCB7FF9-BD7E-4141-BEEE-02D8B7D1BBB4}"/>
  </w:font>
  <w:font w:name="Georgia">
    <w:panose1 w:val="02040502050405020303"/>
    <w:charset w:val="00"/>
    <w:family w:val="roman"/>
    <w:pitch w:val="variable"/>
    <w:sig w:usb0="00000287" w:usb1="00000000" w:usb2="00000000" w:usb3="00000000" w:csb0="0000009F" w:csb1="00000000"/>
    <w:embedItalic r:id="rId3" w:fontKey="{D04D81CF-2D55-4538-B96E-6021F8371E59}"/>
  </w:font>
  <w:font w:name="Century Gothic">
    <w:panose1 w:val="020B0502020202020204"/>
    <w:charset w:val="00"/>
    <w:family w:val="swiss"/>
    <w:pitch w:val="variable"/>
    <w:sig w:usb0="00000287" w:usb1="00000000" w:usb2="00000000" w:usb3="00000000" w:csb0="0000009F" w:csb1="00000000"/>
    <w:embedRegular r:id="rId4" w:fontKey="{FA837EF1-3AB0-4C7A-A295-DCA48CA231FC}"/>
    <w:embedBold r:id="rId5" w:fontKey="{E7FEEB98-83D3-4E21-901E-8E81ADF6050D}"/>
    <w:embedItalic r:id="rId6" w:fontKey="{4D1AF3AD-D5B7-4294-AC67-3457C776E531}"/>
  </w:font>
  <w:font w:name="Aptos">
    <w:charset w:val="00"/>
    <w:family w:val="swiss"/>
    <w:pitch w:val="variable"/>
    <w:sig w:usb0="20000287" w:usb1="00000003" w:usb2="00000000" w:usb3="00000000" w:csb0="0000019F" w:csb1="00000000"/>
    <w:embedRegular r:id="rId7" w:fontKey="{6E62E1F0-9541-47F8-8715-5B92626C502E}"/>
  </w:font>
  <w:font w:name="Calibri">
    <w:panose1 w:val="020F0502020204030204"/>
    <w:charset w:val="00"/>
    <w:family w:val="swiss"/>
    <w:pitch w:val="variable"/>
    <w:sig w:usb0="E4002EFF" w:usb1="C200247B" w:usb2="00000009" w:usb3="00000000" w:csb0="000001FF" w:csb1="00000000"/>
    <w:embedRegular r:id="rId8" w:fontKey="{A66DA1CD-E3F8-48F1-B2E1-D9DFA43CCD53}"/>
  </w:font>
  <w:font w:name="Cambria">
    <w:panose1 w:val="02040503050406030204"/>
    <w:charset w:val="00"/>
    <w:family w:val="roman"/>
    <w:pitch w:val="variable"/>
    <w:sig w:usb0="E00006FF" w:usb1="420024FF" w:usb2="02000000" w:usb3="00000000" w:csb0="0000019F" w:csb1="00000000"/>
    <w:embedRegular r:id="rId9" w:fontKey="{CCBFF15F-AC7E-4D17-B3EB-D3129E2EA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18374" w14:textId="44CE05B6" w:rsidR="006E0C5B" w:rsidRDefault="006E0C5B">
    <w:pPr>
      <w:pStyle w:val="Footer"/>
    </w:pPr>
    <w:r>
      <w:rPr>
        <w:noProof/>
      </w:rPr>
      <mc:AlternateContent>
        <mc:Choice Requires="wps">
          <w:drawing>
            <wp:anchor distT="0" distB="0" distL="0" distR="0" simplePos="0" relativeHeight="251663360" behindDoc="0" locked="0" layoutInCell="1" allowOverlap="1" wp14:anchorId="2EBDFBE6" wp14:editId="64047138">
              <wp:simplePos x="635" y="635"/>
              <wp:positionH relativeFrom="page">
                <wp:align>left</wp:align>
              </wp:positionH>
              <wp:positionV relativeFrom="page">
                <wp:align>bottom</wp:align>
              </wp:positionV>
              <wp:extent cx="772795" cy="351790"/>
              <wp:effectExtent l="0" t="0" r="8255" b="0"/>
              <wp:wrapNone/>
              <wp:docPr id="168269947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1790"/>
                      </a:xfrm>
                      <a:prstGeom prst="rect">
                        <a:avLst/>
                      </a:prstGeom>
                      <a:noFill/>
                      <a:ln>
                        <a:noFill/>
                      </a:ln>
                    </wps:spPr>
                    <wps:txbx>
                      <w:txbxContent>
                        <w:p w14:paraId="1B9715FE" w14:textId="0E336D98" w:rsidR="006E0C5B" w:rsidRPr="006E0C5B" w:rsidRDefault="006E0C5B" w:rsidP="006E0C5B">
                          <w:pPr>
                            <w:rPr>
                              <w:rFonts w:ascii="Aptos" w:eastAsia="Aptos" w:hAnsi="Aptos" w:cs="Aptos"/>
                              <w:noProof/>
                              <w:color w:val="000000"/>
                            </w:rPr>
                          </w:pPr>
                          <w:r w:rsidRPr="006E0C5B">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BDFBE6" id="_x0000_t202" coordsize="21600,21600" o:spt="202" path="m,l,21600r21600,l21600,xe">
              <v:stroke joinstyle="miter"/>
              <v:path gradientshapeok="t" o:connecttype="rect"/>
            </v:shapetype>
            <v:shape id="Text Box 2" o:spid="_x0000_s1026" type="#_x0000_t202" alt="OFFICIAL" style="position:absolute;margin-left:0;margin-top:0;width:60.85pt;height:27.7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" filled="f" stroked="f">
              <v:fill o:detectmouseclick="t"/>
              <v:textbox style="mso-fit-shape-to-text:t" inset="20pt,0,0,15pt">
                <w:txbxContent>
                  <w:p w14:paraId="1B9715FE" w14:textId="0E336D98" w:rsidR="006E0C5B" w:rsidRPr="006E0C5B" w:rsidRDefault="006E0C5B" w:rsidP="006E0C5B">
                    <w:pPr>
                      <w:rPr>
                        <w:rFonts w:ascii="Aptos" w:eastAsia="Aptos" w:hAnsi="Aptos" w:cs="Aptos"/>
                        <w:noProof/>
                        <w:color w:val="000000"/>
                      </w:rPr>
                    </w:pPr>
                    <w:r w:rsidRPr="006E0C5B">
                      <w:rPr>
                        <w:rFonts w:ascii="Aptos" w:eastAsia="Aptos" w:hAnsi="Aptos" w:cs="Aptos"/>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8DCB" w14:textId="3AF10D52" w:rsidR="00D21235" w:rsidRDefault="006E0C5B">
    <w:pPr>
      <w:pBdr>
        <w:top w:val="nil"/>
        <w:left w:val="nil"/>
        <w:bottom w:val="nil"/>
        <w:right w:val="nil"/>
        <w:between w:val="nil"/>
      </w:pBdr>
      <w:tabs>
        <w:tab w:val="center" w:pos="4153"/>
        <w:tab w:val="right" w:pos="8306"/>
      </w:tabs>
      <w:rPr>
        <w:color w:val="000000"/>
      </w:rPr>
    </w:pPr>
    <w:r>
      <w:rPr>
        <w:noProof/>
        <w:color w:val="000000"/>
      </w:rPr>
      <mc:AlternateContent>
        <mc:Choice Requires="wps">
          <w:drawing>
            <wp:anchor distT="0" distB="0" distL="0" distR="0" simplePos="0" relativeHeight="251664384" behindDoc="0" locked="0" layoutInCell="1" allowOverlap="1" wp14:anchorId="4C98C686" wp14:editId="009BDF7B">
              <wp:simplePos x="541020" y="9939020"/>
              <wp:positionH relativeFrom="page">
                <wp:align>left</wp:align>
              </wp:positionH>
              <wp:positionV relativeFrom="page">
                <wp:align>bottom</wp:align>
              </wp:positionV>
              <wp:extent cx="772795" cy="351790"/>
              <wp:effectExtent l="0" t="0" r="8255" b="0"/>
              <wp:wrapNone/>
              <wp:docPr id="152213631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1790"/>
                      </a:xfrm>
                      <a:prstGeom prst="rect">
                        <a:avLst/>
                      </a:prstGeom>
                      <a:noFill/>
                      <a:ln>
                        <a:noFill/>
                      </a:ln>
                    </wps:spPr>
                    <wps:txbx>
                      <w:txbxContent>
                        <w:p w14:paraId="5949E6ED" w14:textId="032D074B" w:rsidR="006E0C5B" w:rsidRPr="006E0C5B" w:rsidRDefault="006E0C5B" w:rsidP="006E0C5B">
                          <w:pPr>
                            <w:rPr>
                              <w:rFonts w:ascii="Aptos" w:eastAsia="Aptos" w:hAnsi="Aptos" w:cs="Aptos"/>
                              <w:noProof/>
                              <w:color w:val="000000"/>
                            </w:rPr>
                          </w:pPr>
                          <w:r w:rsidRPr="006E0C5B">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98C686" id="_x0000_t202" coordsize="21600,21600" o:spt="202" path="m,l,21600r21600,l21600,xe">
              <v:stroke joinstyle="miter"/>
              <v:path gradientshapeok="t" o:connecttype="rect"/>
            </v:shapetype>
            <v:shape id="Text Box 3" o:spid="_x0000_s1027" type="#_x0000_t202" alt="OFFICIAL" style="position:absolute;margin-left:0;margin-top:0;width:60.85pt;height:27.7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" filled="f" stroked="f">
              <v:fill o:detectmouseclick="t"/>
              <v:textbox style="mso-fit-shape-to-text:t" inset="20pt,0,0,15pt">
                <w:txbxContent>
                  <w:p w14:paraId="5949E6ED" w14:textId="032D074B" w:rsidR="006E0C5B" w:rsidRPr="006E0C5B" w:rsidRDefault="006E0C5B" w:rsidP="006E0C5B">
                    <w:pPr>
                      <w:rPr>
                        <w:rFonts w:ascii="Aptos" w:eastAsia="Aptos" w:hAnsi="Aptos" w:cs="Aptos"/>
                        <w:noProof/>
                        <w:color w:val="000000"/>
                      </w:rPr>
                    </w:pPr>
                    <w:r w:rsidRPr="006E0C5B">
                      <w:rPr>
                        <w:rFonts w:ascii="Aptos" w:eastAsia="Aptos" w:hAnsi="Aptos" w:cs="Aptos"/>
                        <w:noProof/>
                        <w:color w:val="000000"/>
                      </w:rPr>
                      <w:t>OFFICIAL</w:t>
                    </w:r>
                  </w:p>
                </w:txbxContent>
              </v:textbox>
              <w10:wrap anchorx="page" anchory="page"/>
            </v:shape>
          </w:pict>
        </mc:Fallback>
      </mc:AlternateContent>
    </w:r>
  </w:p>
  <w:p w14:paraId="44DF8DCC" w14:textId="77777777" w:rsidR="00D21235" w:rsidRDefault="00FF266B">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44DF8DD5" wp14:editId="44DF8DD6">
          <wp:extent cx="6697345" cy="41288"/>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97345" cy="41288"/>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8DD0" w14:textId="16E289FA" w:rsidR="00D21235" w:rsidRDefault="006E0C5B">
    <w:pPr>
      <w:pBdr>
        <w:top w:val="nil"/>
        <w:left w:val="nil"/>
        <w:bottom w:val="nil"/>
        <w:right w:val="nil"/>
        <w:between w:val="nil"/>
      </w:pBdr>
      <w:tabs>
        <w:tab w:val="center" w:pos="4153"/>
        <w:tab w:val="right" w:pos="8306"/>
      </w:tabs>
      <w:rPr>
        <w:color w:val="000000"/>
      </w:rPr>
    </w:pPr>
    <w:r>
      <w:rPr>
        <w:noProof/>
        <w:color w:val="000000"/>
      </w:rPr>
      <mc:AlternateContent>
        <mc:Choice Requires="wps">
          <w:drawing>
            <wp:anchor distT="0" distB="0" distL="0" distR="0" simplePos="0" relativeHeight="251662336" behindDoc="0" locked="0" layoutInCell="1" allowOverlap="1" wp14:anchorId="0BD3EF3A" wp14:editId="23B52BB5">
              <wp:simplePos x="539750" y="10102850"/>
              <wp:positionH relativeFrom="page">
                <wp:align>left</wp:align>
              </wp:positionH>
              <wp:positionV relativeFrom="page">
                <wp:align>bottom</wp:align>
              </wp:positionV>
              <wp:extent cx="772795" cy="351790"/>
              <wp:effectExtent l="0" t="0" r="8255" b="0"/>
              <wp:wrapNone/>
              <wp:docPr id="12657734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51790"/>
                      </a:xfrm>
                      <a:prstGeom prst="rect">
                        <a:avLst/>
                      </a:prstGeom>
                      <a:noFill/>
                      <a:ln>
                        <a:noFill/>
                      </a:ln>
                    </wps:spPr>
                    <wps:txbx>
                      <w:txbxContent>
                        <w:p w14:paraId="6C9BF7E1" w14:textId="36816860" w:rsidR="006E0C5B" w:rsidRPr="006E0C5B" w:rsidRDefault="006E0C5B" w:rsidP="006E0C5B">
                          <w:pPr>
                            <w:rPr>
                              <w:rFonts w:ascii="Aptos" w:eastAsia="Aptos" w:hAnsi="Aptos" w:cs="Aptos"/>
                              <w:noProof/>
                              <w:color w:val="000000"/>
                            </w:rPr>
                          </w:pPr>
                          <w:r w:rsidRPr="006E0C5B">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BD3EF3A" id="_x0000_t202" coordsize="21600,21600" o:spt="202" path="m,l,21600r21600,l21600,xe">
              <v:stroke joinstyle="miter"/>
              <v:path gradientshapeok="t" o:connecttype="rect"/>
            </v:shapetype>
            <v:shape id="Text Box 1" o:spid="_x0000_s1028" type="#_x0000_t202" alt="OFFICIAL" style="position:absolute;margin-left:0;margin-top:0;width:60.85pt;height:27.7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" filled="f" stroked="f">
              <v:fill o:detectmouseclick="t"/>
              <v:textbox style="mso-fit-shape-to-text:t" inset="20pt,0,0,15pt">
                <w:txbxContent>
                  <w:p w14:paraId="6C9BF7E1" w14:textId="36816860" w:rsidR="006E0C5B" w:rsidRPr="006E0C5B" w:rsidRDefault="006E0C5B" w:rsidP="006E0C5B">
                    <w:pPr>
                      <w:rPr>
                        <w:rFonts w:ascii="Aptos" w:eastAsia="Aptos" w:hAnsi="Aptos" w:cs="Aptos"/>
                        <w:noProof/>
                        <w:color w:val="000000"/>
                      </w:rPr>
                    </w:pPr>
                    <w:r w:rsidRPr="006E0C5B">
                      <w:rPr>
                        <w:rFonts w:ascii="Aptos" w:eastAsia="Aptos" w:hAnsi="Aptos" w:cs="Aptos"/>
                        <w:noProof/>
                        <w:color w:val="000000"/>
                      </w:rPr>
                      <w:t>OFFICIAL</w:t>
                    </w:r>
                  </w:p>
                </w:txbxContent>
              </v:textbox>
              <w10:wrap anchorx="page" anchory="page"/>
            </v:shape>
          </w:pict>
        </mc:Fallback>
      </mc:AlternateContent>
    </w:r>
    <w:r>
      <w:rPr>
        <w:noProof/>
        <w:color w:val="000000"/>
      </w:rPr>
      <w:drawing>
        <wp:inline distT="0" distB="0" distL="0" distR="0" wp14:anchorId="44DF8DDB" wp14:editId="44DF8DDC">
          <wp:extent cx="6901180" cy="42545"/>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01180" cy="425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DDC61" w14:textId="77777777" w:rsidR="00483461" w:rsidRDefault="00483461">
      <w:pPr>
        <w:spacing w:line="240" w:lineRule="auto"/>
      </w:pPr>
      <w:r>
        <w:separator/>
      </w:r>
    </w:p>
  </w:footnote>
  <w:footnote w:type="continuationSeparator" w:id="0">
    <w:p w14:paraId="2CC843AE" w14:textId="77777777" w:rsidR="00483461" w:rsidRDefault="004834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8DC8" w14:textId="77777777" w:rsidR="00D21235" w:rsidRDefault="00FF266B">
    <w:pPr>
      <w:pBdr>
        <w:top w:val="nil"/>
        <w:left w:val="nil"/>
        <w:bottom w:val="nil"/>
        <w:right w:val="nil"/>
        <w:between w:val="nil"/>
      </w:pBdr>
      <w:tabs>
        <w:tab w:val="center" w:pos="4153"/>
      </w:tabs>
      <w:spacing w:line="320" w:lineRule="auto"/>
      <w:rPr>
        <w:rFonts w:ascii="Century Gothic" w:eastAsia="Century Gothic" w:hAnsi="Century Gothic" w:cs="Century Gothic"/>
        <w:b/>
        <w:bCs/>
        <w:color w:val="2B0041"/>
        <w:sz w:val="32"/>
        <w:szCs w:val="32"/>
      </w:rPr>
    </w:pPr>
    <w:r>
      <w:rPr>
        <w:rFonts w:ascii="Century Gothic" w:eastAsia="Century Gothic" w:hAnsi="Century Gothic" w:cs="Century Gothic"/>
        <w:b/>
        <w:bCs/>
        <w:color w:val="2B0041"/>
        <w:sz w:val="32"/>
        <w:szCs w:val="32"/>
      </w:rPr>
      <w:t xml:space="preserve">Women in Nuclear UK                                  </w:t>
    </w:r>
    <w:r>
      <w:rPr>
        <w:noProof/>
      </w:rPr>
      <w:drawing>
        <wp:anchor distT="0" distB="0" distL="114300" distR="114300" simplePos="0" relativeHeight="251658240" behindDoc="0" locked="0" layoutInCell="1" hidden="0" allowOverlap="1" wp14:anchorId="44DF8DD1" wp14:editId="44DF8DD2">
          <wp:simplePos x="0" y="0"/>
          <wp:positionH relativeFrom="column">
            <wp:posOffset>3910965</wp:posOffset>
          </wp:positionH>
          <wp:positionV relativeFrom="paragraph">
            <wp:posOffset>-132709</wp:posOffset>
          </wp:positionV>
          <wp:extent cx="2857500" cy="790575"/>
          <wp:effectExtent l="0" t="0" r="0" b="0"/>
          <wp:wrapSquare wrapText="bothSides" distT="0" distB="0" distL="114300" distR="1143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57500" cy="790575"/>
                  </a:xfrm>
                  <a:prstGeom prst="rect">
                    <a:avLst/>
                  </a:prstGeom>
                  <a:ln/>
                </pic:spPr>
              </pic:pic>
            </a:graphicData>
          </a:graphic>
        </wp:anchor>
      </w:drawing>
    </w:r>
  </w:p>
  <w:p w14:paraId="44DF8DC9" w14:textId="77777777" w:rsidR="00D21235" w:rsidRDefault="00FF266B">
    <w:pPr>
      <w:pBdr>
        <w:top w:val="nil"/>
        <w:left w:val="nil"/>
        <w:bottom w:val="nil"/>
        <w:right w:val="nil"/>
        <w:between w:val="nil"/>
      </w:pBdr>
      <w:tabs>
        <w:tab w:val="center" w:pos="4153"/>
        <w:tab w:val="right" w:pos="8306"/>
      </w:tabs>
      <w:spacing w:line="320" w:lineRule="auto"/>
      <w:jc w:val="both"/>
      <w:rPr>
        <w:rFonts w:ascii="Century Gothic" w:eastAsia="Century Gothic" w:hAnsi="Century Gothic" w:cs="Century Gothic"/>
        <w:color w:val="2B0041"/>
        <w:sz w:val="24"/>
        <w:szCs w:val="24"/>
      </w:rPr>
    </w:pPr>
    <w:r>
      <w:rPr>
        <w:rFonts w:ascii="Century Gothic" w:eastAsia="Century Gothic" w:hAnsi="Century Gothic" w:cs="Century Gothic"/>
        <w:color w:val="2B0041"/>
        <w:sz w:val="24"/>
        <w:szCs w:val="24"/>
      </w:rPr>
      <w:t>Role Description</w:t>
    </w:r>
    <w:r>
      <w:rPr>
        <w:rFonts w:ascii="Century Gothic" w:eastAsia="Century Gothic" w:hAnsi="Century Gothic" w:cs="Century Gothic"/>
        <w:color w:val="2B0041"/>
      </w:rPr>
      <w:t xml:space="preserve"> </w:t>
    </w:r>
    <w:r>
      <w:rPr>
        <w:rFonts w:ascii="Century Gothic" w:eastAsia="Century Gothic" w:hAnsi="Century Gothic" w:cs="Century Gothic"/>
        <w:color w:val="2B0041"/>
        <w:sz w:val="24"/>
        <w:szCs w:val="24"/>
      </w:rPr>
      <w:t xml:space="preserve"> </w:t>
    </w:r>
  </w:p>
  <w:p w14:paraId="44DF8DCA" w14:textId="77777777" w:rsidR="00D21235" w:rsidRDefault="00FF266B">
    <w:pPr>
      <w:pBdr>
        <w:top w:val="nil"/>
        <w:left w:val="nil"/>
        <w:bottom w:val="nil"/>
        <w:right w:val="nil"/>
        <w:between w:val="nil"/>
      </w:pBdr>
      <w:tabs>
        <w:tab w:val="center" w:pos="4153"/>
        <w:tab w:val="right" w:pos="8306"/>
      </w:tabs>
      <w:spacing w:line="320" w:lineRule="auto"/>
      <w:jc w:val="both"/>
      <w:rPr>
        <w:color w:val="2B0041"/>
        <w:sz w:val="24"/>
        <w:szCs w:val="24"/>
      </w:rPr>
    </w:pPr>
    <w:r>
      <w:rPr>
        <w:noProof/>
      </w:rPr>
      <mc:AlternateContent>
        <mc:Choice Requires="wpg">
          <w:drawing>
            <wp:anchor distT="0" distB="0" distL="114300" distR="114300" simplePos="0" relativeHeight="251659264" behindDoc="0" locked="0" layoutInCell="1" hidden="0" allowOverlap="1" wp14:anchorId="44DF8DD3" wp14:editId="44DF8DD4">
              <wp:simplePos x="0" y="0"/>
              <wp:positionH relativeFrom="column">
                <wp:posOffset>-139694</wp:posOffset>
              </wp:positionH>
              <wp:positionV relativeFrom="paragraph">
                <wp:posOffset>25400</wp:posOffset>
              </wp:positionV>
              <wp:extent cx="7066280" cy="193040"/>
              <wp:effectExtent l="0" t="0" r="0" b="0"/>
              <wp:wrapNone/>
              <wp:docPr id="44" name="Straight Arrow Connector 44"/>
              <wp:cNvGraphicFramePr/>
              <a:graphic xmlns:a="http://schemas.openxmlformats.org/drawingml/2006/main">
                <a:graphicData uri="http://schemas.microsoft.com/office/word/2010/wordprocessingShape">
                  <wps:wsp>
                    <wps:cNvCnPr/>
                    <wps:spPr>
                      <a:xfrm rot="10800000" flipH="1">
                        <a:off x="1901760" y="3772380"/>
                        <a:ext cx="6888480" cy="15240"/>
                      </a:xfrm>
                      <a:prstGeom prst="straightConnector1">
                        <a:avLst/>
                      </a:prstGeom>
                      <a:noFill/>
                      <a:ln w="25400" cap="flat" cmpd="sng">
                        <a:solidFill>
                          <a:srgbClr val="46B7A9"/>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-139694</wp:posOffset>
              </wp:positionH>
              <wp:positionV relativeFrom="paragraph">
                <wp:posOffset>25400</wp:posOffset>
              </wp:positionV>
              <wp:extent cx="7066280" cy="193040"/>
              <wp:effectExtent b="0" l="0" r="0" t="0"/>
              <wp:wrapNone/>
              <wp:docPr id="4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066280" cy="19304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8DCD" w14:textId="77777777" w:rsidR="00D21235" w:rsidRDefault="00FF266B">
    <w:pPr>
      <w:pBdr>
        <w:top w:val="nil"/>
        <w:left w:val="nil"/>
        <w:bottom w:val="nil"/>
        <w:right w:val="nil"/>
        <w:between w:val="nil"/>
      </w:pBdr>
      <w:tabs>
        <w:tab w:val="center" w:pos="4153"/>
      </w:tabs>
      <w:spacing w:line="320" w:lineRule="auto"/>
      <w:rPr>
        <w:rFonts w:ascii="Century Gothic" w:eastAsia="Century Gothic" w:hAnsi="Century Gothic" w:cs="Century Gothic"/>
        <w:b/>
        <w:bCs/>
        <w:color w:val="2B0041"/>
        <w:sz w:val="32"/>
        <w:szCs w:val="32"/>
      </w:rPr>
    </w:pPr>
    <w:r>
      <w:rPr>
        <w:rFonts w:ascii="Century Gothic" w:eastAsia="Century Gothic" w:hAnsi="Century Gothic" w:cs="Century Gothic"/>
        <w:b/>
        <w:bCs/>
        <w:color w:val="2B0041"/>
        <w:sz w:val="32"/>
        <w:szCs w:val="32"/>
      </w:rPr>
      <w:t xml:space="preserve">Women in Nuclear UK                                  </w:t>
    </w:r>
    <w:r>
      <w:rPr>
        <w:noProof/>
      </w:rPr>
      <w:drawing>
        <wp:anchor distT="114300" distB="114300" distL="114300" distR="114300" simplePos="0" relativeHeight="251660288" behindDoc="0" locked="0" layoutInCell="1" hidden="0" allowOverlap="1" wp14:anchorId="44DF8DD7" wp14:editId="44DF8DD8">
          <wp:simplePos x="0" y="0"/>
          <wp:positionH relativeFrom="column">
            <wp:posOffset>4888555</wp:posOffset>
          </wp:positionH>
          <wp:positionV relativeFrom="paragraph">
            <wp:posOffset>-228594</wp:posOffset>
          </wp:positionV>
          <wp:extent cx="1592898" cy="768985"/>
          <wp:effectExtent l="0" t="0" r="0" b="0"/>
          <wp:wrapSquare wrapText="bothSides" distT="114300" distB="114300" distL="114300" distR="114300"/>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2898" cy="768985"/>
                  </a:xfrm>
                  <a:prstGeom prst="rect">
                    <a:avLst/>
                  </a:prstGeom>
                  <a:ln/>
                </pic:spPr>
              </pic:pic>
            </a:graphicData>
          </a:graphic>
        </wp:anchor>
      </w:drawing>
    </w:r>
  </w:p>
  <w:p w14:paraId="44DF8DCE" w14:textId="77777777" w:rsidR="00D21235" w:rsidRDefault="00FF266B">
    <w:pPr>
      <w:pBdr>
        <w:top w:val="nil"/>
        <w:left w:val="nil"/>
        <w:bottom w:val="nil"/>
        <w:right w:val="nil"/>
        <w:between w:val="nil"/>
      </w:pBdr>
      <w:tabs>
        <w:tab w:val="center" w:pos="4153"/>
        <w:tab w:val="right" w:pos="8306"/>
      </w:tabs>
      <w:spacing w:line="320" w:lineRule="auto"/>
      <w:jc w:val="both"/>
      <w:rPr>
        <w:rFonts w:ascii="Century Gothic" w:eastAsia="Century Gothic" w:hAnsi="Century Gothic" w:cs="Century Gothic"/>
        <w:color w:val="2B0041"/>
        <w:sz w:val="24"/>
        <w:szCs w:val="24"/>
      </w:rPr>
    </w:pPr>
    <w:r>
      <w:rPr>
        <w:rFonts w:ascii="Century Gothic" w:eastAsia="Century Gothic" w:hAnsi="Century Gothic" w:cs="Century Gothic"/>
        <w:color w:val="2B0041"/>
        <w:sz w:val="24"/>
        <w:szCs w:val="24"/>
      </w:rPr>
      <w:t>Role Description</w:t>
    </w:r>
    <w:r>
      <w:rPr>
        <w:rFonts w:ascii="Century Gothic" w:eastAsia="Century Gothic" w:hAnsi="Century Gothic" w:cs="Century Gothic"/>
        <w:color w:val="2B0041"/>
      </w:rPr>
      <w:t xml:space="preserve"> </w:t>
    </w:r>
    <w:r>
      <w:rPr>
        <w:rFonts w:ascii="Century Gothic" w:eastAsia="Century Gothic" w:hAnsi="Century Gothic" w:cs="Century Gothic"/>
        <w:color w:val="2B0041"/>
        <w:sz w:val="24"/>
        <w:szCs w:val="24"/>
      </w:rPr>
      <w:t xml:space="preserve"> </w:t>
    </w:r>
  </w:p>
  <w:p w14:paraId="44DF8DCF" w14:textId="77777777" w:rsidR="00D21235" w:rsidRDefault="00FF266B">
    <w:pPr>
      <w:pBdr>
        <w:top w:val="nil"/>
        <w:left w:val="nil"/>
        <w:bottom w:val="nil"/>
        <w:right w:val="nil"/>
        <w:between w:val="nil"/>
      </w:pBdr>
      <w:tabs>
        <w:tab w:val="center" w:pos="4153"/>
        <w:tab w:val="right" w:pos="8306"/>
      </w:tabs>
      <w:spacing w:line="320" w:lineRule="auto"/>
      <w:jc w:val="both"/>
      <w:rPr>
        <w:color w:val="2B0041"/>
        <w:sz w:val="24"/>
        <w:szCs w:val="24"/>
      </w:rPr>
    </w:pPr>
    <w:r>
      <w:rPr>
        <w:noProof/>
      </w:rPr>
      <mc:AlternateContent>
        <mc:Choice Requires="wpg">
          <w:drawing>
            <wp:anchor distT="0" distB="0" distL="114300" distR="114300" simplePos="0" relativeHeight="251661312" behindDoc="0" locked="0" layoutInCell="1" hidden="0" allowOverlap="1" wp14:anchorId="44DF8DD9" wp14:editId="44DF8DDA">
              <wp:simplePos x="0" y="0"/>
              <wp:positionH relativeFrom="column">
                <wp:posOffset>-139694</wp:posOffset>
              </wp:positionH>
              <wp:positionV relativeFrom="paragraph">
                <wp:posOffset>25400</wp:posOffset>
              </wp:positionV>
              <wp:extent cx="7066280" cy="193040"/>
              <wp:effectExtent l="0" t="0" r="0" b="0"/>
              <wp:wrapNone/>
              <wp:docPr id="43" name="Straight Arrow Connector 43"/>
              <wp:cNvGraphicFramePr/>
              <a:graphic xmlns:a="http://schemas.openxmlformats.org/drawingml/2006/main">
                <a:graphicData uri="http://schemas.microsoft.com/office/word/2010/wordprocessingShape">
                  <wps:wsp>
                    <wps:cNvCnPr/>
                    <wps:spPr>
                      <a:xfrm rot="10800000" flipH="1">
                        <a:off x="1901760" y="3772380"/>
                        <a:ext cx="6888480" cy="15240"/>
                      </a:xfrm>
                      <a:prstGeom prst="straightConnector1">
                        <a:avLst/>
                      </a:prstGeom>
                      <a:noFill/>
                      <a:ln w="25400" cap="flat" cmpd="sng">
                        <a:solidFill>
                          <a:srgbClr val="46B7A9"/>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-139694</wp:posOffset>
              </wp:positionH>
              <wp:positionV relativeFrom="paragraph">
                <wp:posOffset>25400</wp:posOffset>
              </wp:positionV>
              <wp:extent cx="7066280" cy="193040"/>
              <wp:effectExtent b="0" l="0" r="0" t="0"/>
              <wp:wrapNone/>
              <wp:docPr id="4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066280" cy="19304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70D30"/>
    <w:multiLevelType w:val="multilevel"/>
    <w:tmpl w:val="179403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F466A68"/>
    <w:multiLevelType w:val="multilevel"/>
    <w:tmpl w:val="DDDCDC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1771434">
    <w:abstractNumId w:val="1"/>
  </w:num>
  <w:num w:numId="2" w16cid:durableId="1237591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235"/>
    <w:rsid w:val="000413DB"/>
    <w:rsid w:val="00081747"/>
    <w:rsid w:val="00100FEC"/>
    <w:rsid w:val="00145340"/>
    <w:rsid w:val="00175871"/>
    <w:rsid w:val="001E2429"/>
    <w:rsid w:val="00227F33"/>
    <w:rsid w:val="00252886"/>
    <w:rsid w:val="002F1AAD"/>
    <w:rsid w:val="003A344C"/>
    <w:rsid w:val="003B0B8A"/>
    <w:rsid w:val="00404858"/>
    <w:rsid w:val="00406101"/>
    <w:rsid w:val="00483461"/>
    <w:rsid w:val="00564978"/>
    <w:rsid w:val="005821B7"/>
    <w:rsid w:val="005E7148"/>
    <w:rsid w:val="006340BA"/>
    <w:rsid w:val="006E0C5B"/>
    <w:rsid w:val="00711F26"/>
    <w:rsid w:val="007B51DB"/>
    <w:rsid w:val="008105F4"/>
    <w:rsid w:val="00A3405A"/>
    <w:rsid w:val="00B21189"/>
    <w:rsid w:val="00BC098A"/>
    <w:rsid w:val="00D02EDD"/>
    <w:rsid w:val="00D17795"/>
    <w:rsid w:val="00D21235"/>
    <w:rsid w:val="00D9374E"/>
    <w:rsid w:val="00DC4239"/>
    <w:rsid w:val="00EC1A8C"/>
    <w:rsid w:val="00F25343"/>
    <w:rsid w:val="00FF2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F8D91"/>
  <w15:docId w15:val="{9C7C8F98-5256-451C-A5B3-7135895C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utiger LT 45 Light" w:eastAsia="Frutiger LT 45 Light" w:hAnsi="Frutiger LT 45 Light" w:cs="Frutiger LT 45 Light"/>
        <w:lang w:val="en-GB" w:eastAsia="en-GB" w:bidi="ar-SA"/>
      </w:rPr>
    </w:rPrDefault>
    <w:pPrDefault>
      <w:pPr>
        <w:spacing w:line="25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240" w:lineRule="auto"/>
      <w:outlineLvl w:val="0"/>
    </w:pPr>
    <w:rPr>
      <w:rFonts w:ascii="Frutiger LT 55 Roman" w:eastAsia="Frutiger LT 55 Roman" w:hAnsi="Frutiger LT 55 Roman" w:cs="Frutiger LT 55 Roman"/>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707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702"/>
    <w:rPr>
      <w:rFonts w:ascii="Tahoma" w:hAnsi="Tahoma" w:cs="Tahoma"/>
      <w:sz w:val="16"/>
      <w:szCs w:val="16"/>
    </w:rPr>
  </w:style>
  <w:style w:type="paragraph" w:styleId="Header">
    <w:name w:val="header"/>
    <w:basedOn w:val="Normal"/>
    <w:link w:val="HeaderChar"/>
    <w:uiPriority w:val="99"/>
    <w:unhideWhenUsed/>
    <w:rsid w:val="00DD7B61"/>
    <w:pPr>
      <w:tabs>
        <w:tab w:val="center" w:pos="4513"/>
        <w:tab w:val="right" w:pos="9026"/>
      </w:tabs>
      <w:spacing w:line="240" w:lineRule="auto"/>
    </w:pPr>
  </w:style>
  <w:style w:type="character" w:customStyle="1" w:styleId="HeaderChar">
    <w:name w:val="Header Char"/>
    <w:basedOn w:val="DefaultParagraphFont"/>
    <w:link w:val="Header"/>
    <w:uiPriority w:val="99"/>
    <w:rsid w:val="00DD7B61"/>
  </w:style>
  <w:style w:type="paragraph" w:styleId="Footer">
    <w:name w:val="footer"/>
    <w:basedOn w:val="Normal"/>
    <w:link w:val="FooterChar"/>
    <w:uiPriority w:val="99"/>
    <w:unhideWhenUsed/>
    <w:rsid w:val="00DD7B61"/>
    <w:pPr>
      <w:tabs>
        <w:tab w:val="center" w:pos="4513"/>
        <w:tab w:val="right" w:pos="9026"/>
      </w:tabs>
      <w:spacing w:line="240" w:lineRule="auto"/>
    </w:pPr>
  </w:style>
  <w:style w:type="character" w:customStyle="1" w:styleId="FooterChar">
    <w:name w:val="Footer Char"/>
    <w:basedOn w:val="DefaultParagraphFont"/>
    <w:link w:val="Footer"/>
    <w:uiPriority w:val="99"/>
    <w:rsid w:val="00DD7B61"/>
  </w:style>
  <w:style w:type="paragraph" w:styleId="ListParagraph">
    <w:name w:val="List Paragraph"/>
    <w:basedOn w:val="Normal"/>
    <w:uiPriority w:val="34"/>
    <w:qFormat/>
    <w:rsid w:val="00BA2C72"/>
    <w:pPr>
      <w:ind w:left="720"/>
      <w:contextualSpacing/>
    </w:p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7wx9BF95stkUACuuGgShXywesg==">CgMxLjA4AHIhMU1FYUo1bmZMaGpoQWRWVEd4Ry1SWVU0SlB3LU9GWjcx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0a29db16-ec89-4b7c-8a9b-6fe54b70760c}" enabled="1" method="Privileged" siteId="{e7837511-d104-4b1d-b4e5-5257711dcc58}" removed="0"/>
</clbl:labelList>
</file>

<file path=docProps/app.xml><?xml version="1.0" encoding="utf-8"?>
<Properties xmlns="http://schemas.openxmlformats.org/officeDocument/2006/extended-properties" xmlns:vt="http://schemas.openxmlformats.org/officeDocument/2006/docPropsVTypes">
  <Template>Normal</Template>
  <TotalTime>23</TotalTime>
  <Pages>2</Pages>
  <Words>505</Words>
  <Characters>3000</Characters>
  <Application>Microsoft Office Word</Application>
  <DocSecurity>0</DocSecurity>
  <Lines>78</Lines>
  <Paragraphs>60</Paragraphs>
  <ScaleCrop>false</ScaleCrop>
  <Company>Great British Nuclear</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Austin</dc:creator>
  <cp:lastModifiedBy>Monika DeDecker (GBE-N)</cp:lastModifiedBy>
  <cp:revision>31</cp:revision>
  <dcterms:created xsi:type="dcterms:W3CDTF">2021-01-06T17:07:00Z</dcterms:created>
  <dcterms:modified xsi:type="dcterms:W3CDTF">2026-03-04T10:49:00Z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UniqueId">
    <vt:lpwstr>264661</vt:lpwstr>
  </property>
  <property fmtid="{D5CDD505-2E9C-101B-9397-08002B2CF9AE}" pid="3" name="Jive_LatestUserAccountName">
    <vt:lpwstr>russell.menday@nda.gov.uk</vt:lpwstr>
  </property>
  <property fmtid="{D5CDD505-2E9C-101B-9397-08002B2CF9AE}" pid="4" name="Jive_VersionGuid">
    <vt:lpwstr>6e6d377d-9afb-4cfb-bed0-56da1f707fc4</vt:lpwstr>
  </property>
  <property fmtid="{D5CDD505-2E9C-101B-9397-08002B2CF9AE}" pid="5" name="Offisync_ServerID">
    <vt:lpwstr>1cb63754-bba9-41b9-ac2f-694933b04be2</vt:lpwstr>
  </property>
  <property fmtid="{D5CDD505-2E9C-101B-9397-08002B2CF9AE}" pid="6" name="Offisync_UpdateToken">
    <vt:lpwstr>1</vt:lpwstr>
  </property>
  <property fmtid="{D5CDD505-2E9C-101B-9397-08002B2CF9AE}" pid="7" name="Offisync_ProviderInitializationData">
    <vt:lpwstr>https://ecosystem.org.uk</vt:lpwstr>
  </property>
  <property fmtid="{D5CDD505-2E9C-101B-9397-08002B2CF9AE}" pid="8" name="ClassificationContentMarkingFooterShapeIds">
    <vt:lpwstr>78b6abc,644bf4d5,5ab9f4fa</vt:lpwstr>
  </property>
  <property fmtid="{D5CDD505-2E9C-101B-9397-08002B2CF9AE}" pid="9" name="ClassificationContentMarkingFooterFontProps">
    <vt:lpwstr>#000000,10,Aptos</vt:lpwstr>
  </property>
  <property fmtid="{D5CDD505-2E9C-101B-9397-08002B2CF9AE}" pid="10" name="ClassificationContentMarkingFooterText">
    <vt:lpwstr>OFFICIAL</vt:lpwstr>
  </property>
</Properties>
</file>