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59684D07" w:rsidR="00C22ECE" w:rsidRPr="00F031B7" w:rsidRDefault="001730CB">
      <w:pPr>
        <w:rPr>
          <w:b/>
          <w:bCs/>
          <w:sz w:val="32"/>
          <w:szCs w:val="32"/>
        </w:rPr>
      </w:pPr>
      <w:r w:rsidRPr="00F031B7">
        <w:rPr>
          <w:b/>
          <w:bCs/>
          <w:sz w:val="32"/>
          <w:szCs w:val="32"/>
        </w:rPr>
        <w:t>WiN NED Scheme – Testimonials</w:t>
      </w:r>
    </w:p>
    <w:p w14:paraId="5CE04144" w14:textId="77777777" w:rsidR="001730CB" w:rsidRDefault="001730CB"/>
    <w:p w14:paraId="29341FCE" w14:textId="2861974C" w:rsidR="001730CB" w:rsidRPr="00F031B7" w:rsidRDefault="001730CB">
      <w:pPr>
        <w:rPr>
          <w:b/>
          <w:bCs/>
        </w:rPr>
      </w:pPr>
      <w:r w:rsidRPr="00F031B7">
        <w:rPr>
          <w:b/>
          <w:bCs/>
        </w:rPr>
        <w:t>Cohort</w:t>
      </w:r>
      <w:r w:rsidR="009C1FB0">
        <w:rPr>
          <w:b/>
          <w:bCs/>
        </w:rPr>
        <w:t xml:space="preserve"> 2025</w:t>
      </w:r>
    </w:p>
    <w:p w14:paraId="464ABE31" w14:textId="440F6669" w:rsidR="00E337A9" w:rsidRDefault="00F961B2" w:rsidP="009C1FB0">
      <w:r>
        <w:t>Anna Ellis:</w:t>
      </w:r>
      <w:r w:rsidRPr="00F961B2">
        <w:rPr>
          <w:i/>
          <w:iCs/>
        </w:rPr>
        <w:t xml:space="preserve"> </w:t>
      </w:r>
      <w:r w:rsidR="009C1FB0" w:rsidRPr="00F961B2">
        <w:rPr>
          <w:i/>
          <w:iCs/>
        </w:rPr>
        <w:t>“</w:t>
      </w:r>
      <w:r w:rsidR="009C1FB0" w:rsidRPr="009C1FB0">
        <w:rPr>
          <w:i/>
          <w:iCs/>
        </w:rPr>
        <w:t xml:space="preserve">I am in the early days of my NED role with Springfields fuels and am loving it! It is </w:t>
      </w:r>
      <w:proofErr w:type="gramStart"/>
      <w:r w:rsidR="009C1FB0" w:rsidRPr="009C1FB0">
        <w:rPr>
          <w:i/>
          <w:iCs/>
        </w:rPr>
        <w:t>a really interesting</w:t>
      </w:r>
      <w:proofErr w:type="gramEnd"/>
      <w:r w:rsidR="009C1FB0" w:rsidRPr="009C1FB0">
        <w:rPr>
          <w:i/>
          <w:iCs/>
        </w:rPr>
        <w:t xml:space="preserve"> time for the site with so many new challenges to navigate. The Springfields role is an excellent fit for me; I am really finding that my breadth of nuclear industry experience is giving me a great background to understand the context and ask pertinent questions, thus helping the company to make those little shifts in direction to a stronger place. It’s </w:t>
      </w:r>
      <w:proofErr w:type="gramStart"/>
      <w:r w:rsidR="009C1FB0" w:rsidRPr="009C1FB0">
        <w:rPr>
          <w:i/>
          <w:iCs/>
        </w:rPr>
        <w:t>really exciting</w:t>
      </w:r>
      <w:proofErr w:type="gramEnd"/>
      <w:r w:rsidR="009C1FB0" w:rsidRPr="009C1FB0">
        <w:rPr>
          <w:i/>
          <w:iCs/>
        </w:rPr>
        <w:t xml:space="preserve"> to help them face into their bright future. I’m really enjoying the more reflective nature of this role, and the balance it gives me alongside my fast-paced day job. My scheme mentor, Kirsti Massie, Partner at Stephenson Harwood LLP, is excellent and was giving me such astute advice at our very first meeting that it felt like she had known me forever! I wholly recommend the scheme; the training which is drip fed throughout the year is providing a great background to the NED role, removing the mystery, and protecting us from error traps. Alongside this, the cohort is lovely, impressive, fun and supportive in equal measure; I’m honoured to be a part of it.</w:t>
      </w:r>
      <w:r w:rsidRPr="00F961B2">
        <w:rPr>
          <w:i/>
          <w:iCs/>
        </w:rPr>
        <w:t>”</w:t>
      </w:r>
      <w:r>
        <w:t xml:space="preserve"> </w:t>
      </w:r>
    </w:p>
    <w:p w14:paraId="19C49B7B" w14:textId="77777777" w:rsidR="00664F1A" w:rsidRDefault="00664F1A" w:rsidP="009C1FB0"/>
    <w:p w14:paraId="75C3A67A" w14:textId="20F6D6BD" w:rsidR="00E337A9" w:rsidRPr="00E337A9" w:rsidRDefault="00E337A9" w:rsidP="00E337A9">
      <w:r>
        <w:t xml:space="preserve">Gill John: </w:t>
      </w:r>
      <w:r w:rsidRPr="00E337A9">
        <w:rPr>
          <w:i/>
          <w:iCs/>
        </w:rPr>
        <w:t>“Being part of the Women in Nuclear NED Programme has been a hugely valuable experience. It’s deepened my understanding of how boards operate, allowed me to learn from inspiring female NEDs, and helped me build a brilliant network of women across the industry. Having the chance to apply what I’ve learned in practice has been incredibly rewarding — all credit to the WiN team for making it happen.”</w:t>
      </w:r>
    </w:p>
    <w:p w14:paraId="7B54123B" w14:textId="77777777" w:rsidR="001730CB" w:rsidRDefault="001730CB"/>
    <w:p w14:paraId="009BA662" w14:textId="050F2A19" w:rsidR="001730CB" w:rsidRPr="00F031B7" w:rsidRDefault="001730CB">
      <w:pPr>
        <w:rPr>
          <w:b/>
          <w:bCs/>
        </w:rPr>
      </w:pPr>
      <w:r w:rsidRPr="1201E1DF">
        <w:rPr>
          <w:b/>
          <w:bCs/>
        </w:rPr>
        <w:t>Companies</w:t>
      </w:r>
    </w:p>
    <w:p w14:paraId="579F126D" w14:textId="4F1948F3" w:rsidR="001730CB" w:rsidRPr="00F031B7" w:rsidRDefault="0EC2223B" w:rsidP="63F282A7">
      <w:pPr>
        <w:spacing w:after="0"/>
      </w:pPr>
      <w:r w:rsidRPr="1201E1DF">
        <w:rPr>
          <w:rFonts w:ascii="Aptos" w:eastAsia="Aptos" w:hAnsi="Aptos" w:cs="Aptos"/>
          <w:b/>
          <w:bCs/>
          <w:color w:val="000000" w:themeColor="text1"/>
          <w:sz w:val="22"/>
          <w:szCs w:val="22"/>
        </w:rPr>
        <w:t>2025</w:t>
      </w:r>
      <w:r w:rsidRPr="1201E1DF">
        <w:rPr>
          <w:rFonts w:ascii="Aptos" w:eastAsia="Aptos" w:hAnsi="Aptos" w:cs="Aptos"/>
          <w:color w:val="000000" w:themeColor="text1"/>
          <w:sz w:val="22"/>
          <w:szCs w:val="22"/>
        </w:rPr>
        <w:t>: Gareth Jones, Managing Director Ada Mode and supporter of the sche</w:t>
      </w:r>
      <w:r w:rsidR="639586E2" w:rsidRPr="1201E1DF">
        <w:rPr>
          <w:rFonts w:ascii="Aptos" w:eastAsia="Aptos" w:hAnsi="Aptos" w:cs="Aptos"/>
          <w:color w:val="000000" w:themeColor="text1"/>
          <w:sz w:val="22"/>
          <w:szCs w:val="22"/>
        </w:rPr>
        <w:t>me said:</w:t>
      </w:r>
      <w:r w:rsidRPr="1201E1DF">
        <w:rPr>
          <w:rFonts w:ascii="Aptos" w:eastAsia="Aptos" w:hAnsi="Aptos" w:cs="Aptos"/>
          <w:color w:val="000000" w:themeColor="text1"/>
          <w:sz w:val="22"/>
          <w:szCs w:val="22"/>
        </w:rPr>
        <w:t xml:space="preserve"> </w:t>
      </w:r>
      <w:r w:rsidRPr="1201E1DF">
        <w:rPr>
          <w:rFonts w:ascii="Aptos" w:eastAsia="Aptos" w:hAnsi="Aptos" w:cs="Aptos"/>
          <w:i/>
          <w:iCs/>
          <w:color w:val="000000" w:themeColor="text1"/>
          <w:sz w:val="22"/>
          <w:szCs w:val="22"/>
        </w:rPr>
        <w:t>“Ada Mode have been delighted to take part in the Women in Nuclear Non-Executive Director scheme for a second year. As a rapidly growing SME delivering data and AI-focused engineering consultancy to the nuclear and wider energy sectors, we have greatly benefited from the expertise our NED, an experienced enterprise architect, has brought. Their contributions at both strategic and operational meetings have provided fresh perspective on how we structure and scale our business, helping us to strengthen governance, improve processes, and ensure we remain fit for growth. The scheme creates a genuine two-way benefit: it provides our NED with the opportunity to gain senior-level experience in a dynamic and expanding organisation, while enabling us to continue building a resilient, forward-looking business.”</w:t>
      </w:r>
    </w:p>
    <w:p w14:paraId="24F4186F" w14:textId="25E5F12A" w:rsidR="1201E1DF" w:rsidRDefault="1201E1DF" w:rsidP="1201E1DF">
      <w:pPr>
        <w:spacing w:after="0"/>
        <w:rPr>
          <w:rFonts w:ascii="Aptos" w:eastAsia="Aptos" w:hAnsi="Aptos" w:cs="Aptos"/>
          <w:i/>
          <w:iCs/>
          <w:color w:val="000000" w:themeColor="text1"/>
          <w:sz w:val="22"/>
          <w:szCs w:val="22"/>
        </w:rPr>
      </w:pPr>
    </w:p>
    <w:p w14:paraId="7FB2C206" w14:textId="184292E8" w:rsidR="3941D372" w:rsidRDefault="3941D372" w:rsidP="1201E1DF">
      <w:pPr>
        <w:spacing w:line="257" w:lineRule="auto"/>
      </w:pPr>
      <w:r w:rsidRPr="1201E1DF">
        <w:rPr>
          <w:rFonts w:ascii="Aptos" w:eastAsia="Aptos" w:hAnsi="Aptos" w:cs="Aptos"/>
          <w:b/>
          <w:bCs/>
          <w:sz w:val="22"/>
          <w:szCs w:val="22"/>
        </w:rPr>
        <w:t>2024</w:t>
      </w:r>
      <w:r w:rsidRPr="1201E1DF">
        <w:rPr>
          <w:rFonts w:ascii="Aptos" w:eastAsia="Aptos" w:hAnsi="Aptos" w:cs="Aptos"/>
          <w:sz w:val="22"/>
          <w:szCs w:val="22"/>
        </w:rPr>
        <w:t xml:space="preserve">: Diane Richardson CEO British Energy Coast Business Cluster (BECBC) and supporter of the scheme said: </w:t>
      </w:r>
      <w:r w:rsidRPr="1201E1DF">
        <w:rPr>
          <w:rFonts w:ascii="Aptos" w:eastAsia="Aptos" w:hAnsi="Aptos" w:cs="Aptos"/>
          <w:i/>
          <w:iCs/>
          <w:sz w:val="22"/>
          <w:szCs w:val="22"/>
        </w:rPr>
        <w:t>“We’re all aware the nuclear sector needs more female voices in senior roles and on boards. Taking part in the WiN NED programme means we can help make that happen.”</w:t>
      </w:r>
    </w:p>
    <w:p w14:paraId="0A2DAADC" w14:textId="129BB74A" w:rsidR="1201E1DF" w:rsidRDefault="1201E1DF" w:rsidP="1201E1DF">
      <w:pPr>
        <w:spacing w:after="0"/>
        <w:rPr>
          <w:rFonts w:ascii="Aptos" w:eastAsia="Aptos" w:hAnsi="Aptos" w:cs="Aptos"/>
          <w:i/>
          <w:iCs/>
          <w:color w:val="000000" w:themeColor="text1"/>
          <w:sz w:val="22"/>
          <w:szCs w:val="22"/>
        </w:rPr>
      </w:pPr>
    </w:p>
    <w:sectPr w:rsidR="1201E1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43631B"/>
    <w:rsid w:val="00016036"/>
    <w:rsid w:val="00101809"/>
    <w:rsid w:val="001446BC"/>
    <w:rsid w:val="001730CB"/>
    <w:rsid w:val="00417248"/>
    <w:rsid w:val="00575930"/>
    <w:rsid w:val="00645DF9"/>
    <w:rsid w:val="00656FC8"/>
    <w:rsid w:val="00664F1A"/>
    <w:rsid w:val="007B00F9"/>
    <w:rsid w:val="009C1FB0"/>
    <w:rsid w:val="009F1993"/>
    <w:rsid w:val="00C22ECE"/>
    <w:rsid w:val="00CD106E"/>
    <w:rsid w:val="00E337A9"/>
    <w:rsid w:val="00F031B7"/>
    <w:rsid w:val="00F961B2"/>
    <w:rsid w:val="00FE4D50"/>
    <w:rsid w:val="0D4B0BCA"/>
    <w:rsid w:val="0EC2223B"/>
    <w:rsid w:val="1048D9CE"/>
    <w:rsid w:val="1201E1DF"/>
    <w:rsid w:val="2B2F7F5D"/>
    <w:rsid w:val="2BCF7CFC"/>
    <w:rsid w:val="2BE90873"/>
    <w:rsid w:val="34687FA5"/>
    <w:rsid w:val="381A34F1"/>
    <w:rsid w:val="3941D372"/>
    <w:rsid w:val="4043631B"/>
    <w:rsid w:val="5FD1333C"/>
    <w:rsid w:val="639586E2"/>
    <w:rsid w:val="63F282A7"/>
    <w:rsid w:val="657626B9"/>
    <w:rsid w:val="7AA6F7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B5D3"/>
  <w15:chartTrackingRefBased/>
  <w15:docId w15:val="{4F1FB0A5-3E5F-467D-BE94-E01CACCB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0067">
      <w:bodyDiv w:val="1"/>
      <w:marLeft w:val="0"/>
      <w:marRight w:val="0"/>
      <w:marTop w:val="0"/>
      <w:marBottom w:val="0"/>
      <w:divBdr>
        <w:top w:val="none" w:sz="0" w:space="0" w:color="auto"/>
        <w:left w:val="none" w:sz="0" w:space="0" w:color="auto"/>
        <w:bottom w:val="none" w:sz="0" w:space="0" w:color="auto"/>
        <w:right w:val="none" w:sz="0" w:space="0" w:color="auto"/>
      </w:divBdr>
    </w:div>
    <w:div w:id="1201673763">
      <w:bodyDiv w:val="1"/>
      <w:marLeft w:val="0"/>
      <w:marRight w:val="0"/>
      <w:marTop w:val="0"/>
      <w:marBottom w:val="0"/>
      <w:divBdr>
        <w:top w:val="none" w:sz="0" w:space="0" w:color="auto"/>
        <w:left w:val="none" w:sz="0" w:space="0" w:color="auto"/>
        <w:bottom w:val="none" w:sz="0" w:space="0" w:color="auto"/>
        <w:right w:val="none" w:sz="0" w:space="0" w:color="auto"/>
      </w:divBdr>
    </w:div>
    <w:div w:id="1388262000">
      <w:bodyDiv w:val="1"/>
      <w:marLeft w:val="0"/>
      <w:marRight w:val="0"/>
      <w:marTop w:val="0"/>
      <w:marBottom w:val="0"/>
      <w:divBdr>
        <w:top w:val="none" w:sz="0" w:space="0" w:color="auto"/>
        <w:left w:val="none" w:sz="0" w:space="0" w:color="auto"/>
        <w:bottom w:val="none" w:sz="0" w:space="0" w:color="auto"/>
        <w:right w:val="none" w:sz="0" w:space="0" w:color="auto"/>
      </w:divBdr>
    </w:div>
    <w:div w:id="19390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6f185f-a6b9-4ebf-9fc9-5e10cb8fd750">
      <Terms xmlns="http://schemas.microsoft.com/office/infopath/2007/PartnerControls"/>
    </lcf76f155ced4ddcb4097134ff3c332f>
    <TaxCatchAll xmlns="6258bf94-ba2e-4c42-b1d1-6fb7b8b70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480861CA4794B86760091937B62AA" ma:contentTypeVersion="15" ma:contentTypeDescription="Create a new document." ma:contentTypeScope="" ma:versionID="ca0062c8335ebd3114fc581f84b111b9">
  <xsd:schema xmlns:xsd="http://www.w3.org/2001/XMLSchema" xmlns:xs="http://www.w3.org/2001/XMLSchema" xmlns:p="http://schemas.microsoft.com/office/2006/metadata/properties" xmlns:ns2="416f185f-a6b9-4ebf-9fc9-5e10cb8fd750" xmlns:ns3="6258bf94-ba2e-4c42-b1d1-6fb7b8b70a68" targetNamespace="http://schemas.microsoft.com/office/2006/metadata/properties" ma:root="true" ma:fieldsID="241404bb2290c671c9013140fd476205" ns2:_="" ns3:_="">
    <xsd:import namespace="416f185f-a6b9-4ebf-9fc9-5e10cb8fd750"/>
    <xsd:import namespace="6258bf94-ba2e-4c42-b1d1-6fb7b8b70a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f185f-a6b9-4ebf-9fc9-5e10cb8fd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3a9f52-cc49-4e1c-971c-abeceeca225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8bf94-ba2e-4c42-b1d1-6fb7b8b70a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bdaac19-9de3-46e4-b54d-50d17e926ce6}" ma:internalName="TaxCatchAll" ma:showField="CatchAllData" ma:web="6258bf94-ba2e-4c42-b1d1-6fb7b8b70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0B59E-1277-4D3D-AF15-A0BD6D7EF353}">
  <ds:schemaRefs>
    <ds:schemaRef ds:uri="http://schemas.microsoft.com/office/2006/metadata/properties"/>
    <ds:schemaRef ds:uri="http://schemas.microsoft.com/office/infopath/2007/PartnerControls"/>
    <ds:schemaRef ds:uri="416f185f-a6b9-4ebf-9fc9-5e10cb8fd750"/>
    <ds:schemaRef ds:uri="6258bf94-ba2e-4c42-b1d1-6fb7b8b70a68"/>
  </ds:schemaRefs>
</ds:datastoreItem>
</file>

<file path=customXml/itemProps2.xml><?xml version="1.0" encoding="utf-8"?>
<ds:datastoreItem xmlns:ds="http://schemas.openxmlformats.org/officeDocument/2006/customXml" ds:itemID="{1381D9F9-34CA-4280-B271-DBC5A9578210}">
  <ds:schemaRefs>
    <ds:schemaRef ds:uri="http://schemas.microsoft.com/sharepoint/v3/contenttype/forms"/>
  </ds:schemaRefs>
</ds:datastoreItem>
</file>

<file path=customXml/itemProps3.xml><?xml version="1.0" encoding="utf-8"?>
<ds:datastoreItem xmlns:ds="http://schemas.openxmlformats.org/officeDocument/2006/customXml" ds:itemID="{CEAE8A57-CC34-41A6-8BCC-B9487277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f185f-a6b9-4ebf-9fc9-5e10cb8fd750"/>
    <ds:schemaRef ds:uri="6258bf94-ba2e-4c42-b1d1-6fb7b8b7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Snook Esther</dc:creator>
  <cp:keywords/>
  <dc:description/>
  <cp:lastModifiedBy>Snook Esther</cp:lastModifiedBy>
  <cp:revision>9</cp:revision>
  <dcterms:created xsi:type="dcterms:W3CDTF">2025-06-18T11:10:00Z</dcterms:created>
  <dcterms:modified xsi:type="dcterms:W3CDTF">2025-09-05T12:20:00Z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0x010100302480861CA4794B86760091937B62AA</vt:lpwstr>
  </property>
  <property fmtid="{D5CDD505-2E9C-101B-9397-08002B2CF9AE}" pid="3" name="MSIP_Label_04443ded-827a-46bf-8c23-accc3d394867_Enabled">
    <vt:lpwstr>true</vt:lpwstr>
  </property>
  <property fmtid="{D5CDD505-2E9C-101B-9397-08002B2CF9AE}" pid="4" name="MSIP_Label_04443ded-827a-46bf-8c23-accc3d394867_SetDate">
    <vt:lpwstr>2025-06-18T11:11:36Z</vt:lpwstr>
  </property>
  <property fmtid="{D5CDD505-2E9C-101B-9397-08002B2CF9AE}" pid="5" name="MSIP_Label_04443ded-827a-46bf-8c23-accc3d394867_Method">
    <vt:lpwstr>Privileged</vt:lpwstr>
  </property>
  <property fmtid="{D5CDD505-2E9C-101B-9397-08002B2CF9AE}" pid="6" name="MSIP_Label_04443ded-827a-46bf-8c23-accc3d394867_Name">
    <vt:lpwstr>NOT PROTECTIVELY MARKED</vt:lpwstr>
  </property>
  <property fmtid="{D5CDD505-2E9C-101B-9397-08002B2CF9AE}" pid="7" name="MSIP_Label_04443ded-827a-46bf-8c23-accc3d394867_SiteId">
    <vt:lpwstr>75046e30-7443-48c1-89c4-f710fef78b2b</vt:lpwstr>
  </property>
  <property fmtid="{D5CDD505-2E9C-101B-9397-08002B2CF9AE}" pid="8" name="MSIP_Label_04443ded-827a-46bf-8c23-accc3d394867_ActionId">
    <vt:lpwstr>a7a206b7-a738-4f86-b8d6-b0cf4b366a82</vt:lpwstr>
  </property>
  <property fmtid="{D5CDD505-2E9C-101B-9397-08002B2CF9AE}" pid="9" name="MSIP_Label_04443ded-827a-46bf-8c23-accc3d394867_ContentBits">
    <vt:lpwstr>0</vt:lpwstr>
  </property>
  <property fmtid="{D5CDD505-2E9C-101B-9397-08002B2CF9AE}" pid="10" name="MSIP_Label_04443ded-827a-46bf-8c23-accc3d394867_Tag">
    <vt:lpwstr>10, 0, 1, 1</vt:lpwstr>
  </property>
  <property fmtid="{D5CDD505-2E9C-101B-9397-08002B2CF9AE}" pid="11" name="MediaServiceImageTags">
    <vt:lpwstr/>
  </property>
</Properties>
</file>